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8F6BC" w14:textId="77777777" w:rsidR="00B51B45" w:rsidRPr="0025079F" w:rsidRDefault="00000000" w:rsidP="00B51B45">
      <w:pPr>
        <w:bidi/>
        <w:spacing w:line="240" w:lineRule="auto"/>
        <w:rPr>
          <w:rFonts w:eastAsia="Times New Roman" w:cs="Arial"/>
          <w:sz w:val="24"/>
          <w:szCs w:val="24"/>
        </w:rPr>
      </w:pPr>
      <w:sdt>
        <w:sdtPr>
          <w:rPr>
            <w:rFonts w:eastAsia="Times New Roman" w:cs="Times New Roman"/>
            <w:sz w:val="24"/>
            <w:szCs w:val="24"/>
            <w:rtl/>
          </w:rPr>
          <w:id w:val="-1091317417"/>
          <w:placeholder>
            <w:docPart w:val="D263109CA2CE44C28EC34E43B5017FC8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Content>
          <w:r w:rsidR="007258BF">
            <w:rPr>
              <w:rFonts w:eastAsia="Times New Roman" w:cs="Times New Roman"/>
              <w:sz w:val="24"/>
              <w:szCs w:val="24"/>
              <w:highlight w:val="yellow"/>
            </w:rPr>
            <w:t>Click or tap to enter a date</w:t>
          </w:r>
        </w:sdtContent>
      </w:sdt>
    </w:p>
    <w:p w14:paraId="6B1E88EC" w14:textId="77777777" w:rsidR="002D2399" w:rsidRPr="0025079F" w:rsidRDefault="002D2399" w:rsidP="00B51B45">
      <w:pPr>
        <w:spacing w:line="240" w:lineRule="auto"/>
        <w:rPr>
          <w:rFonts w:eastAsia="Times New Roman" w:cs="Arial"/>
          <w:sz w:val="24"/>
          <w:szCs w:val="24"/>
        </w:rPr>
      </w:pPr>
    </w:p>
    <w:p w14:paraId="0D77C50A" w14:textId="77777777" w:rsidR="002D2399" w:rsidRPr="0025079F" w:rsidRDefault="002D2399" w:rsidP="00B51B45">
      <w:pPr>
        <w:spacing w:line="240" w:lineRule="auto"/>
        <w:rPr>
          <w:rFonts w:eastAsia="Times New Roman" w:cs="Arial"/>
          <w:sz w:val="24"/>
          <w:szCs w:val="24"/>
        </w:rPr>
      </w:pPr>
    </w:p>
    <w:p w14:paraId="46CEDB7C" w14:textId="77777777" w:rsidR="002D2399" w:rsidRPr="0025079F" w:rsidRDefault="002D2399" w:rsidP="00B51B45">
      <w:pPr>
        <w:bidi/>
        <w:spacing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  <w:rtl/>
          <w:lang w:bidi="ar"/>
        </w:rPr>
        <w:t>إلى والد/والدة أو وليّ/وليّة أمر الطفل</w:t>
      </w:r>
    </w:p>
    <w:sdt>
      <w:sdtPr>
        <w:rPr>
          <w:rFonts w:eastAsiaTheme="majorEastAsia" w:cs="Arial"/>
          <w:sz w:val="24"/>
          <w:szCs w:val="24"/>
          <w:rtl/>
        </w:rPr>
        <w:id w:val="-1897501902"/>
        <w:placeholder>
          <w:docPart w:val="A861F94FC1C54D6B84902D02527B8BB9"/>
        </w:placeholder>
        <w:showingPlcHdr/>
        <w:text/>
      </w:sdtPr>
      <w:sdtContent>
        <w:p w14:paraId="08C70F7F" w14:textId="77777777" w:rsidR="00B51B45" w:rsidRPr="0025079F" w:rsidRDefault="00B51B45" w:rsidP="00B51B45">
          <w:pPr>
            <w:bidi/>
            <w:spacing w:before="240" w:line="240" w:lineRule="auto"/>
            <w:rPr>
              <w:rFonts w:eastAsiaTheme="majorEastAsia" w:cs="Arial"/>
              <w:sz w:val="24"/>
              <w:szCs w:val="24"/>
            </w:rPr>
          </w:pPr>
          <w:r>
            <w:rPr>
              <w:rFonts w:cs="Times New Roman"/>
              <w:sz w:val="24"/>
              <w:szCs w:val="24"/>
              <w:highlight w:val="yellow"/>
            </w:rPr>
            <w:t>Child’s name</w:t>
          </w:r>
        </w:p>
      </w:sdtContent>
    </w:sdt>
    <w:p w14:paraId="57AA40BE" w14:textId="77777777" w:rsidR="00B51B45" w:rsidRPr="0025079F" w:rsidRDefault="00000000" w:rsidP="00B51B45">
      <w:pPr>
        <w:bidi/>
        <w:spacing w:line="240" w:lineRule="auto"/>
        <w:rPr>
          <w:rFonts w:eastAsiaTheme="majorEastAsia" w:cs="Arial"/>
          <w:sz w:val="24"/>
          <w:szCs w:val="24"/>
        </w:rPr>
      </w:pPr>
      <w:sdt>
        <w:sdtPr>
          <w:rPr>
            <w:rFonts w:eastAsiaTheme="majorEastAsia" w:cs="Arial"/>
            <w:sz w:val="24"/>
            <w:szCs w:val="24"/>
            <w:rtl/>
          </w:rPr>
          <w:id w:val="404579641"/>
          <w:placeholder>
            <w:docPart w:val="7037431F3E0D4E729F8CE9A2119A353B"/>
          </w:placeholder>
          <w:showingPlcHdr/>
          <w:text/>
        </w:sdtPr>
        <w:sdtContent>
          <w:r w:rsidR="007258BF">
            <w:rPr>
              <w:rFonts w:eastAsiaTheme="majorEastAsia" w:cs="Times New Roman"/>
              <w:sz w:val="24"/>
              <w:szCs w:val="24"/>
              <w:highlight w:val="yellow"/>
            </w:rPr>
            <w:t>Address</w:t>
          </w:r>
        </w:sdtContent>
      </w:sdt>
    </w:p>
    <w:p w14:paraId="3982AF69" w14:textId="77777777" w:rsidR="00B51B45" w:rsidRPr="0025079F" w:rsidRDefault="00000000" w:rsidP="00B51B45">
      <w:pPr>
        <w:bidi/>
        <w:spacing w:line="240" w:lineRule="auto"/>
        <w:rPr>
          <w:rFonts w:eastAsiaTheme="majorEastAsia" w:cs="Arial"/>
          <w:sz w:val="24"/>
          <w:szCs w:val="24"/>
        </w:rPr>
      </w:pPr>
      <w:sdt>
        <w:sdtPr>
          <w:rPr>
            <w:rFonts w:eastAsiaTheme="majorEastAsia" w:cs="Arial"/>
            <w:sz w:val="24"/>
            <w:szCs w:val="24"/>
            <w:rtl/>
          </w:rPr>
          <w:id w:val="1124888708"/>
          <w:placeholder>
            <w:docPart w:val="2E7069B07B6D491B9D07124C0EB21D46"/>
          </w:placeholder>
          <w:showingPlcHdr/>
          <w:text/>
        </w:sdtPr>
        <w:sdtContent>
          <w:r w:rsidR="007258BF">
            <w:rPr>
              <w:rFonts w:eastAsiaTheme="majorEastAsia" w:cs="Times New Roman"/>
              <w:sz w:val="24"/>
              <w:szCs w:val="24"/>
              <w:highlight w:val="yellow"/>
            </w:rPr>
            <w:t>City</w:t>
          </w:r>
        </w:sdtContent>
      </w:sdt>
      <w:r w:rsidR="007258BF">
        <w:rPr>
          <w:rFonts w:eastAsiaTheme="majorEastAsia"/>
          <w:sz w:val="24"/>
          <w:szCs w:val="24"/>
        </w:rPr>
        <w:t xml:space="preserve">, </w:t>
      </w:r>
      <w:sdt>
        <w:sdtPr>
          <w:rPr>
            <w:rFonts w:eastAsiaTheme="majorEastAsia" w:cs="Arial"/>
            <w:sz w:val="24"/>
            <w:szCs w:val="24"/>
            <w:rtl/>
          </w:rPr>
          <w:id w:val="1451742662"/>
          <w:placeholder>
            <w:docPart w:val="FCF3A52691504EB3BEF7BCC14C122B04"/>
          </w:placeholder>
          <w:showingPlcHdr/>
          <w:text/>
        </w:sdtPr>
        <w:sdtContent>
          <w:r w:rsidR="007258BF">
            <w:rPr>
              <w:rFonts w:eastAsiaTheme="majorEastAsia" w:cs="Times New Roman"/>
              <w:sz w:val="24"/>
              <w:szCs w:val="24"/>
              <w:highlight w:val="yellow"/>
            </w:rPr>
            <w:t>State</w:t>
          </w:r>
        </w:sdtContent>
      </w:sdt>
      <w:r w:rsidR="007258BF">
        <w:rPr>
          <w:rFonts w:eastAsiaTheme="majorEastAsia"/>
          <w:sz w:val="24"/>
          <w:szCs w:val="24"/>
        </w:rPr>
        <w:t xml:space="preserve"> </w:t>
      </w:r>
      <w:sdt>
        <w:sdtPr>
          <w:rPr>
            <w:rFonts w:eastAsiaTheme="majorEastAsia" w:cs="Arial"/>
            <w:sz w:val="24"/>
            <w:szCs w:val="24"/>
            <w:rtl/>
          </w:rPr>
          <w:id w:val="1560199282"/>
          <w:placeholder>
            <w:docPart w:val="D3116F1BBC12452FA053F0EA8F50B5C4"/>
          </w:placeholder>
          <w:showingPlcHdr/>
          <w:text/>
        </w:sdtPr>
        <w:sdtContent>
          <w:r w:rsidR="007258BF">
            <w:rPr>
              <w:rFonts w:eastAsiaTheme="majorEastAsia" w:cs="Times New Roman"/>
              <w:sz w:val="24"/>
              <w:szCs w:val="24"/>
              <w:highlight w:val="yellow"/>
            </w:rPr>
            <w:t>Zip</w:t>
          </w:r>
        </w:sdtContent>
      </w:sdt>
    </w:p>
    <w:p w14:paraId="659028AF" w14:textId="77777777" w:rsidR="00B51B45" w:rsidRPr="0025079F" w:rsidRDefault="00B51B45" w:rsidP="00B51B45">
      <w:pPr>
        <w:bidi/>
        <w:spacing w:before="24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  <w:rtl/>
          <w:lang w:bidi="ar"/>
        </w:rPr>
        <w:t>حضرة الوالد/الوالدة أو وليّ/وليّة الأمر:</w:t>
      </w:r>
    </w:p>
    <w:p w14:paraId="6A0D9B08" w14:textId="77777777" w:rsidR="000D78D8" w:rsidRPr="0025079F" w:rsidRDefault="000D78D8" w:rsidP="002D2399">
      <w:pPr>
        <w:pStyle w:val="NoSpacing"/>
        <w:rPr>
          <w:rFonts w:cs="Arial"/>
          <w:sz w:val="24"/>
          <w:szCs w:val="24"/>
        </w:rPr>
      </w:pPr>
    </w:p>
    <w:p w14:paraId="33D63092" w14:textId="2AC2727B" w:rsidR="000C2FB1" w:rsidRPr="0025079F" w:rsidRDefault="00ED0ADF" w:rsidP="002D2399">
      <w:pPr>
        <w:pStyle w:val="NoSpacing"/>
        <w:bidi/>
        <w:rPr>
          <w:rFonts w:cs="Arial"/>
          <w:sz w:val="24"/>
          <w:szCs w:val="24"/>
        </w:rPr>
      </w:pPr>
      <w:r>
        <w:rPr>
          <w:rFonts w:eastAsiaTheme="majorEastAsia" w:cs="Arial"/>
          <w:sz w:val="24"/>
          <w:szCs w:val="24"/>
          <w:rtl/>
          <w:lang w:bidi="ar"/>
        </w:rPr>
        <w:t>تمّ فحص طفلكم لتحرّي ما إذا كان قد تعرّض</w:t>
      </w:r>
      <w:r w:rsidR="00592051">
        <w:rPr>
          <w:rFonts w:eastAsiaTheme="majorEastAsia" w:cs="Arial" w:hint="cs"/>
          <w:sz w:val="24"/>
          <w:szCs w:val="24"/>
          <w:rtl/>
          <w:lang w:bidi="ar"/>
        </w:rPr>
        <w:t xml:space="preserve">وا </w:t>
      </w:r>
      <w:r>
        <w:rPr>
          <w:rFonts w:eastAsiaTheme="majorEastAsia" w:cs="Arial"/>
          <w:sz w:val="24"/>
          <w:szCs w:val="24"/>
          <w:rtl/>
          <w:lang w:bidi="ar"/>
        </w:rPr>
        <w:t xml:space="preserve">للرصاص في تاريخ </w:t>
      </w:r>
      <w:sdt>
        <w:sdtPr>
          <w:rPr>
            <w:rFonts w:eastAsiaTheme="majorEastAsia" w:cs="Arial"/>
            <w:szCs w:val="24"/>
            <w:rtl/>
          </w:rPr>
          <w:id w:val="1568986834"/>
          <w:placeholder>
            <w:docPart w:val="52989A2BB5F743F8939E667489C11840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Content>
          <w:r>
            <w:rPr>
              <w:rStyle w:val="PlaceholderText"/>
              <w:color w:val="auto"/>
              <w:sz w:val="24"/>
              <w:szCs w:val="24"/>
              <w:highlight w:val="yellow"/>
            </w:rPr>
            <w:t>Click or tap to enter a date</w:t>
          </w:r>
        </w:sdtContent>
      </w:sdt>
      <w:r>
        <w:rPr>
          <w:rFonts w:eastAsiaTheme="majorEastAsia" w:cs="Arial"/>
          <w:b/>
          <w:bCs/>
          <w:sz w:val="24"/>
          <w:szCs w:val="24"/>
          <w:rtl/>
          <w:lang w:bidi="ar"/>
        </w:rPr>
        <w:t xml:space="preserve"> </w:t>
      </w:r>
      <w:r w:rsidRPr="00592051">
        <w:rPr>
          <w:rFonts w:eastAsiaTheme="majorEastAsia" w:cs="Arial"/>
          <w:sz w:val="24"/>
          <w:szCs w:val="24"/>
          <w:rtl/>
          <w:lang w:bidi="ar"/>
        </w:rPr>
        <w:t>ب</w:t>
      </w:r>
      <w:r w:rsidR="00592051" w:rsidRPr="00592051">
        <w:rPr>
          <w:rFonts w:eastAsiaTheme="majorEastAsia" w:cs="Arial" w:hint="cs"/>
          <w:sz w:val="24"/>
          <w:szCs w:val="24"/>
          <w:rtl/>
          <w:lang w:bidi="ar"/>
        </w:rPr>
        <w:t>تحليل ع</w:t>
      </w:r>
      <w:r w:rsidR="00307F25">
        <w:rPr>
          <w:rFonts w:eastAsiaTheme="majorEastAsia" w:cs="Arial" w:hint="cs"/>
          <w:sz w:val="24"/>
          <w:szCs w:val="24"/>
          <w:rtl/>
          <w:lang w:bidi="ar"/>
        </w:rPr>
        <w:t>يّ</w:t>
      </w:r>
      <w:r w:rsidR="00592051" w:rsidRPr="00592051">
        <w:rPr>
          <w:rFonts w:eastAsiaTheme="majorEastAsia" w:cs="Arial" w:hint="cs"/>
          <w:sz w:val="24"/>
          <w:szCs w:val="24"/>
          <w:rtl/>
          <w:lang w:bidi="ar"/>
        </w:rPr>
        <w:t xml:space="preserve">نة دم </w:t>
      </w:r>
      <w:r w:rsidR="00307F25">
        <w:rPr>
          <w:rFonts w:eastAsiaTheme="majorEastAsia" w:cs="Arial" w:hint="cs"/>
          <w:sz w:val="24"/>
          <w:szCs w:val="24"/>
          <w:rtl/>
          <w:lang w:bidi="ar"/>
        </w:rPr>
        <w:t>مأخوذة</w:t>
      </w:r>
      <w:r w:rsidR="00592051" w:rsidRPr="00592051">
        <w:rPr>
          <w:rFonts w:eastAsiaTheme="majorEastAsia" w:cs="Arial" w:hint="cs"/>
          <w:sz w:val="24"/>
          <w:szCs w:val="24"/>
          <w:rtl/>
          <w:lang w:bidi="ar"/>
        </w:rPr>
        <w:t xml:space="preserve"> </w:t>
      </w:r>
      <w:r w:rsidRPr="00592051">
        <w:rPr>
          <w:rFonts w:eastAsiaTheme="majorEastAsia" w:cs="Arial"/>
          <w:sz w:val="24"/>
          <w:szCs w:val="24"/>
          <w:rtl/>
          <w:lang w:bidi="ar"/>
        </w:rPr>
        <w:t>من وخز أصبعهم، و</w:t>
      </w:r>
      <w:r w:rsidR="00307F25">
        <w:rPr>
          <w:rFonts w:eastAsiaTheme="majorEastAsia" w:cs="Arial" w:hint="cs"/>
          <w:sz w:val="24"/>
          <w:szCs w:val="24"/>
          <w:rtl/>
          <w:lang w:bidi="ar"/>
        </w:rPr>
        <w:t>يُعرف</w:t>
      </w:r>
      <w:r w:rsidRPr="00592051">
        <w:rPr>
          <w:rFonts w:eastAsiaTheme="majorEastAsia" w:cs="Arial"/>
          <w:sz w:val="24"/>
          <w:szCs w:val="24"/>
          <w:rtl/>
          <w:lang w:bidi="ar"/>
        </w:rPr>
        <w:t xml:space="preserve"> هذا </w:t>
      </w:r>
      <w:r w:rsidR="00592051" w:rsidRPr="00592051">
        <w:rPr>
          <w:rFonts w:eastAsiaTheme="majorEastAsia" w:cs="Arial" w:hint="cs"/>
          <w:sz w:val="24"/>
          <w:szCs w:val="24"/>
          <w:rtl/>
          <w:lang w:bidi="ar"/>
        </w:rPr>
        <w:t>الفحص ب</w:t>
      </w:r>
      <w:r w:rsidRPr="00592051">
        <w:rPr>
          <w:rFonts w:eastAsiaTheme="majorEastAsia" w:cs="Arial"/>
          <w:sz w:val="24"/>
          <w:szCs w:val="24"/>
          <w:rtl/>
          <w:lang w:bidi="ar"/>
        </w:rPr>
        <w:t>اختبار الشعيرات الدموية (</w:t>
      </w:r>
      <w:r w:rsidR="00592051">
        <w:rPr>
          <w:rFonts w:eastAsiaTheme="majorEastAsia" w:cs="Arial"/>
          <w:sz w:val="24"/>
          <w:szCs w:val="24"/>
        </w:rPr>
        <w:t>C</w:t>
      </w:r>
      <w:r w:rsidRPr="00592051">
        <w:rPr>
          <w:rFonts w:eastAsiaTheme="majorEastAsia" w:cs="Arial"/>
          <w:sz w:val="24"/>
          <w:szCs w:val="24"/>
        </w:rPr>
        <w:t xml:space="preserve">apillary </w:t>
      </w:r>
      <w:r w:rsidR="00592051">
        <w:rPr>
          <w:rFonts w:eastAsiaTheme="majorEastAsia" w:cs="Arial"/>
          <w:sz w:val="24"/>
          <w:szCs w:val="24"/>
        </w:rPr>
        <w:t>T</w:t>
      </w:r>
      <w:r w:rsidRPr="00592051">
        <w:rPr>
          <w:rFonts w:eastAsiaTheme="majorEastAsia" w:cs="Arial"/>
          <w:sz w:val="24"/>
          <w:szCs w:val="24"/>
        </w:rPr>
        <w:t>est</w:t>
      </w:r>
      <w:r w:rsidRPr="00592051">
        <w:rPr>
          <w:rFonts w:eastAsiaTheme="majorEastAsia" w:cs="Arial"/>
          <w:sz w:val="24"/>
          <w:szCs w:val="24"/>
          <w:rtl/>
          <w:lang w:bidi="ar"/>
        </w:rPr>
        <w:t>).</w:t>
      </w:r>
      <w:r>
        <w:rPr>
          <w:rFonts w:eastAsiaTheme="majorEastAsia" w:cs="Arial"/>
          <w:sz w:val="24"/>
          <w:szCs w:val="24"/>
          <w:rtl/>
          <w:lang w:bidi="ar"/>
        </w:rPr>
        <w:t xml:space="preserve"> كانت نتيجة الاختبار </w:t>
      </w:r>
      <w:sdt>
        <w:sdtPr>
          <w:rPr>
            <w:rFonts w:eastAsiaTheme="majorEastAsia" w:cs="Arial"/>
            <w:szCs w:val="24"/>
            <w:rtl/>
          </w:rPr>
          <w:id w:val="-1212960318"/>
          <w:placeholder>
            <w:docPart w:val="3CBEF82AF71B45A2AEA10F5524ED1DB7"/>
          </w:placeholder>
          <w:showingPlcHdr/>
          <w:text/>
        </w:sdtPr>
        <w:sdtContent>
          <w:r>
            <w:rPr>
              <w:rStyle w:val="PlaceholderText"/>
              <w:color w:val="auto"/>
              <w:sz w:val="24"/>
              <w:szCs w:val="24"/>
              <w:highlight w:val="yellow"/>
            </w:rPr>
            <w:t>BLL ex. 2.1</w:t>
          </w:r>
        </w:sdtContent>
      </w:sdt>
      <w:r>
        <w:rPr>
          <w:rFonts w:eastAsiaTheme="majorEastAsia" w:cs="Arial"/>
          <w:sz w:val="24"/>
          <w:szCs w:val="24"/>
          <w:rtl/>
          <w:lang w:bidi="ar"/>
        </w:rPr>
        <w:t xml:space="preserve">  ميكروغرام في كل ديسيلتر (</w:t>
      </w:r>
      <w:r>
        <w:rPr>
          <w:rFonts w:eastAsiaTheme="majorEastAsia" w:cs="Arial"/>
          <w:sz w:val="24"/>
          <w:szCs w:val="24"/>
        </w:rPr>
        <w:t>µg/dL</w:t>
      </w:r>
      <w:r>
        <w:rPr>
          <w:rFonts w:eastAsiaTheme="majorEastAsia" w:cs="Arial"/>
          <w:sz w:val="24"/>
          <w:szCs w:val="24"/>
          <w:rtl/>
          <w:lang w:bidi="ar"/>
        </w:rPr>
        <w:t>)</w:t>
      </w:r>
      <w:r w:rsidR="0030323F">
        <w:rPr>
          <w:rFonts w:eastAsiaTheme="majorEastAsia" w:cs="Arial" w:hint="cs"/>
          <w:sz w:val="24"/>
          <w:szCs w:val="24"/>
          <w:rtl/>
          <w:lang w:bidi="ar"/>
        </w:rPr>
        <w:t>؛</w:t>
      </w:r>
      <w:r>
        <w:rPr>
          <w:rFonts w:eastAsiaTheme="majorEastAsia" w:cs="Arial"/>
          <w:sz w:val="24"/>
          <w:szCs w:val="24"/>
          <w:rtl/>
          <w:lang w:bidi="ar"/>
        </w:rPr>
        <w:t xml:space="preserve"> وهذا يعني أن طفلكم قد تعرّض للرصاص. وعليه، نوصي بأن يخضع طفلكم لاختبار دم توكيدي</w:t>
      </w:r>
      <w:r w:rsidR="00592051">
        <w:rPr>
          <w:rFonts w:eastAsiaTheme="majorEastAsia" w:cs="Arial" w:hint="cs"/>
          <w:sz w:val="24"/>
          <w:szCs w:val="24"/>
          <w:rtl/>
        </w:rPr>
        <w:t xml:space="preserve"> (</w:t>
      </w:r>
      <w:r w:rsidR="00592051">
        <w:rPr>
          <w:rFonts w:eastAsiaTheme="majorEastAsia" w:cs="Arial"/>
          <w:sz w:val="24"/>
          <w:szCs w:val="24"/>
        </w:rPr>
        <w:t>Confirmatory Blood Test</w:t>
      </w:r>
      <w:r w:rsidR="00592051">
        <w:rPr>
          <w:rFonts w:eastAsiaTheme="majorEastAsia" w:cs="Arial" w:hint="cs"/>
          <w:sz w:val="24"/>
          <w:szCs w:val="24"/>
          <w:rtl/>
        </w:rPr>
        <w:t>)</w:t>
      </w:r>
      <w:r>
        <w:rPr>
          <w:rFonts w:eastAsiaTheme="majorEastAsia" w:cs="Arial"/>
          <w:sz w:val="24"/>
          <w:szCs w:val="24"/>
          <w:rtl/>
          <w:lang w:bidi="ar"/>
        </w:rPr>
        <w:t>. يتم</w:t>
      </w:r>
      <w:r w:rsidR="00307F25">
        <w:rPr>
          <w:rFonts w:eastAsiaTheme="majorEastAsia" w:cs="Arial" w:hint="cs"/>
          <w:sz w:val="24"/>
          <w:szCs w:val="24"/>
          <w:rtl/>
          <w:lang w:bidi="ar"/>
        </w:rPr>
        <w:t>ّ</w:t>
      </w:r>
      <w:r>
        <w:rPr>
          <w:rFonts w:eastAsiaTheme="majorEastAsia" w:cs="Arial"/>
          <w:sz w:val="24"/>
          <w:szCs w:val="24"/>
          <w:rtl/>
          <w:lang w:bidi="ar"/>
        </w:rPr>
        <w:t xml:space="preserve"> إجراء اختبار الدم التوكيدي بسحب الدم من الوريد (</w:t>
      </w:r>
      <w:r w:rsidR="00592051">
        <w:rPr>
          <w:rFonts w:eastAsiaTheme="majorEastAsia" w:cs="Arial"/>
          <w:sz w:val="24"/>
          <w:szCs w:val="24"/>
          <w:lang w:bidi="ar"/>
        </w:rPr>
        <w:t>Venous Blood Draw</w:t>
      </w:r>
      <w:r>
        <w:rPr>
          <w:rFonts w:eastAsiaTheme="majorEastAsia" w:cs="Arial"/>
          <w:sz w:val="24"/>
          <w:szCs w:val="24"/>
          <w:rtl/>
          <w:lang w:bidi="ar"/>
        </w:rPr>
        <w:t xml:space="preserve">). ومن المهم جداً إجراء هذا الاختبار في أقرب وقت ممكن لتحديد ما إذا </w:t>
      </w:r>
      <w:r w:rsidR="00307F25">
        <w:rPr>
          <w:rFonts w:eastAsiaTheme="majorEastAsia" w:cs="Arial" w:hint="cs"/>
          <w:sz w:val="24"/>
          <w:szCs w:val="24"/>
          <w:rtl/>
          <w:lang w:bidi="ar"/>
        </w:rPr>
        <w:t xml:space="preserve">كانت نتيجة </w:t>
      </w:r>
      <w:r>
        <w:rPr>
          <w:rFonts w:eastAsiaTheme="majorEastAsia" w:cs="Arial"/>
          <w:sz w:val="24"/>
          <w:szCs w:val="24"/>
          <w:rtl/>
          <w:lang w:bidi="ar"/>
        </w:rPr>
        <w:t>اختبار الشعيرات الدموية صحيح</w:t>
      </w:r>
      <w:r w:rsidR="00307F25">
        <w:rPr>
          <w:rFonts w:eastAsiaTheme="majorEastAsia" w:cs="Arial" w:hint="cs"/>
          <w:sz w:val="24"/>
          <w:szCs w:val="24"/>
          <w:rtl/>
          <w:lang w:bidi="ar"/>
        </w:rPr>
        <w:t>ة</w:t>
      </w:r>
      <w:r>
        <w:rPr>
          <w:rFonts w:eastAsiaTheme="majorEastAsia" w:cs="Arial"/>
          <w:sz w:val="24"/>
          <w:szCs w:val="24"/>
          <w:rtl/>
          <w:lang w:bidi="ar"/>
        </w:rPr>
        <w:t>.</w:t>
      </w:r>
    </w:p>
    <w:p w14:paraId="0C9C927E" w14:textId="4C6E3F74" w:rsidR="0036710B" w:rsidRDefault="0036710B" w:rsidP="00516043">
      <w:pPr>
        <w:pStyle w:val="NoSpacing"/>
        <w:bidi/>
        <w:spacing w:before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rtl/>
          <w:lang w:bidi="ar"/>
        </w:rPr>
        <w:t>الخطو</w:t>
      </w:r>
      <w:r w:rsidR="00592051">
        <w:rPr>
          <w:rFonts w:cs="Arial" w:hint="cs"/>
          <w:sz w:val="24"/>
          <w:szCs w:val="24"/>
          <w:rtl/>
          <w:lang w:bidi="ar"/>
        </w:rPr>
        <w:t>ة</w:t>
      </w:r>
      <w:r>
        <w:rPr>
          <w:rFonts w:cs="Arial"/>
          <w:sz w:val="24"/>
          <w:szCs w:val="24"/>
          <w:rtl/>
          <w:lang w:bidi="ar"/>
        </w:rPr>
        <w:t xml:space="preserve"> التالية:</w:t>
      </w:r>
    </w:p>
    <w:p w14:paraId="24A3788A" w14:textId="2567778B" w:rsidR="00453D4D" w:rsidRDefault="00453D4D" w:rsidP="008C4C70">
      <w:pPr>
        <w:pStyle w:val="NoSpacing"/>
        <w:numPr>
          <w:ilvl w:val="0"/>
          <w:numId w:val="6"/>
        </w:numPr>
        <w:bidi/>
        <w:spacing w:before="240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  <w:rtl/>
          <w:lang w:bidi="ar"/>
        </w:rPr>
        <w:t>تحديد موعد لطفلكم مع طبيب</w:t>
      </w:r>
      <w:r w:rsidR="00307F25">
        <w:rPr>
          <w:rFonts w:cs="Arial" w:hint="cs"/>
          <w:b/>
          <w:bCs/>
          <w:sz w:val="24"/>
          <w:szCs w:val="24"/>
          <w:rtl/>
          <w:lang w:bidi="ar"/>
        </w:rPr>
        <w:t>هم</w:t>
      </w:r>
      <w:r>
        <w:rPr>
          <w:rFonts w:cs="Arial"/>
          <w:b/>
          <w:bCs/>
          <w:sz w:val="24"/>
          <w:szCs w:val="24"/>
          <w:rtl/>
          <w:lang w:bidi="ar"/>
        </w:rPr>
        <w:t xml:space="preserve"> أو مقدّم </w:t>
      </w:r>
      <w:r w:rsidR="00307F25">
        <w:rPr>
          <w:rFonts w:cs="Arial" w:hint="cs"/>
          <w:b/>
          <w:bCs/>
          <w:sz w:val="24"/>
          <w:szCs w:val="24"/>
          <w:rtl/>
          <w:lang w:bidi="ar"/>
        </w:rPr>
        <w:t>رعايتهم الصحيّة</w:t>
      </w:r>
      <w:r>
        <w:rPr>
          <w:rFonts w:cs="Arial"/>
          <w:b/>
          <w:bCs/>
          <w:sz w:val="24"/>
          <w:szCs w:val="24"/>
          <w:rtl/>
          <w:lang w:bidi="ar"/>
        </w:rPr>
        <w:t xml:space="preserve"> </w:t>
      </w:r>
      <w:r w:rsidR="00307F25">
        <w:rPr>
          <w:rFonts w:cs="Arial" w:hint="cs"/>
          <w:b/>
          <w:bCs/>
          <w:sz w:val="24"/>
          <w:szCs w:val="24"/>
          <w:rtl/>
          <w:lang w:bidi="ar"/>
        </w:rPr>
        <w:t xml:space="preserve">لإجراء </w:t>
      </w:r>
      <w:r>
        <w:rPr>
          <w:rFonts w:cs="Arial"/>
          <w:b/>
          <w:bCs/>
          <w:sz w:val="24"/>
          <w:szCs w:val="24"/>
          <w:rtl/>
          <w:lang w:bidi="ar"/>
        </w:rPr>
        <w:t>اختبار مستوى الرصاص في الدم</w:t>
      </w:r>
      <w:r w:rsidR="00592051">
        <w:rPr>
          <w:rFonts w:cs="Arial"/>
          <w:b/>
          <w:bCs/>
          <w:sz w:val="24"/>
          <w:szCs w:val="24"/>
          <w:lang w:bidi="ar"/>
        </w:rPr>
        <w:t xml:space="preserve"> </w:t>
      </w:r>
      <w:r w:rsidR="00A6131F">
        <w:rPr>
          <w:rFonts w:cs="Arial" w:hint="cs"/>
          <w:b/>
          <w:bCs/>
          <w:sz w:val="24"/>
          <w:szCs w:val="24"/>
          <w:rtl/>
        </w:rPr>
        <w:t xml:space="preserve">المسحوب من </w:t>
      </w:r>
      <w:r w:rsidR="00592051">
        <w:rPr>
          <w:rFonts w:cs="Arial" w:hint="cs"/>
          <w:b/>
          <w:bCs/>
          <w:sz w:val="24"/>
          <w:szCs w:val="24"/>
          <w:rtl/>
        </w:rPr>
        <w:t>الوريد</w:t>
      </w:r>
      <w:r>
        <w:rPr>
          <w:rFonts w:cs="Arial"/>
          <w:b/>
          <w:bCs/>
          <w:sz w:val="24"/>
          <w:szCs w:val="24"/>
          <w:rtl/>
          <w:lang w:bidi="ar"/>
        </w:rPr>
        <w:t xml:space="preserve">.  </w:t>
      </w:r>
    </w:p>
    <w:p w14:paraId="04250DCE" w14:textId="3CED3FF7" w:rsidR="000C436A" w:rsidRPr="00EC1CF4" w:rsidRDefault="00EC1CF4" w:rsidP="00EC1CF4">
      <w:pPr>
        <w:pStyle w:val="NoSpacing"/>
        <w:bidi/>
        <w:spacing w:before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rtl/>
          <w:lang w:bidi="ar"/>
        </w:rPr>
        <w:t>إذا كانت نتيجة اختبار</w:t>
      </w:r>
      <w:r w:rsidR="00A6131F">
        <w:rPr>
          <w:rFonts w:cs="Arial" w:hint="cs"/>
          <w:sz w:val="24"/>
          <w:szCs w:val="24"/>
          <w:rtl/>
          <w:lang w:bidi="ar"/>
        </w:rPr>
        <w:t xml:space="preserve"> طفلكم</w:t>
      </w:r>
      <w:r>
        <w:rPr>
          <w:rFonts w:cs="Arial"/>
          <w:sz w:val="24"/>
          <w:szCs w:val="24"/>
          <w:rtl/>
          <w:lang w:bidi="ar"/>
        </w:rPr>
        <w:t xml:space="preserve"> </w:t>
      </w:r>
      <w:r w:rsidR="00A6131F">
        <w:rPr>
          <w:rFonts w:cs="Arial" w:hint="cs"/>
          <w:sz w:val="24"/>
          <w:szCs w:val="24"/>
          <w:rtl/>
          <w:lang w:bidi="ar"/>
        </w:rPr>
        <w:t>ل</w:t>
      </w:r>
      <w:r>
        <w:rPr>
          <w:rFonts w:cs="Arial"/>
          <w:sz w:val="24"/>
          <w:szCs w:val="24"/>
          <w:rtl/>
          <w:lang w:bidi="ar"/>
        </w:rPr>
        <w:t>مستوى الرصاص في</w:t>
      </w:r>
      <w:r w:rsidR="00A6131F">
        <w:rPr>
          <w:rFonts w:cs="Arial" w:hint="cs"/>
          <w:sz w:val="24"/>
          <w:szCs w:val="24"/>
          <w:rtl/>
          <w:lang w:bidi="ar"/>
        </w:rPr>
        <w:t xml:space="preserve"> الدم</w:t>
      </w:r>
      <w:r w:rsidR="00592051">
        <w:rPr>
          <w:rFonts w:cs="Arial" w:hint="cs"/>
          <w:sz w:val="24"/>
          <w:szCs w:val="24"/>
          <w:rtl/>
          <w:lang w:bidi="ar"/>
        </w:rPr>
        <w:t xml:space="preserve"> المسحوب من الوريد</w:t>
      </w:r>
      <w:r>
        <w:rPr>
          <w:rFonts w:cs="Arial"/>
          <w:sz w:val="24"/>
          <w:szCs w:val="24"/>
          <w:rtl/>
          <w:lang w:bidi="ar"/>
        </w:rPr>
        <w:t xml:space="preserve"> </w:t>
      </w:r>
      <w:r w:rsidR="00592051">
        <w:rPr>
          <w:rFonts w:cs="Arial" w:hint="cs"/>
          <w:sz w:val="24"/>
          <w:szCs w:val="24"/>
          <w:rtl/>
          <w:lang w:bidi="ar"/>
        </w:rPr>
        <w:t>تبلغ</w:t>
      </w:r>
      <w:r>
        <w:rPr>
          <w:rFonts w:cs="Arial"/>
          <w:sz w:val="24"/>
          <w:szCs w:val="24"/>
          <w:rtl/>
          <w:lang w:bidi="ar"/>
        </w:rPr>
        <w:t xml:space="preserve"> 3.5 ميكروغرام/ديسيلتر (</w:t>
      </w:r>
      <w:r>
        <w:rPr>
          <w:rFonts w:cs="Arial"/>
          <w:sz w:val="24"/>
          <w:szCs w:val="24"/>
        </w:rPr>
        <w:t>µg/dL</w:t>
      </w:r>
      <w:r>
        <w:rPr>
          <w:rFonts w:cs="Arial"/>
          <w:sz w:val="24"/>
          <w:szCs w:val="24"/>
          <w:rtl/>
          <w:lang w:bidi="ar"/>
        </w:rPr>
        <w:t>) أو أ</w:t>
      </w:r>
      <w:r w:rsidR="00592051">
        <w:rPr>
          <w:rFonts w:cs="Arial" w:hint="cs"/>
          <w:sz w:val="24"/>
          <w:szCs w:val="24"/>
          <w:rtl/>
          <w:lang w:bidi="ar"/>
        </w:rPr>
        <w:t xml:space="preserve">كثر </w:t>
      </w:r>
      <w:r>
        <w:rPr>
          <w:rFonts w:cs="Arial"/>
          <w:sz w:val="24"/>
          <w:szCs w:val="24"/>
          <w:rtl/>
          <w:lang w:bidi="ar"/>
        </w:rPr>
        <w:t xml:space="preserve">من ذلك، فستقوم دائرة الصحة بالاتصال بكم. </w:t>
      </w:r>
    </w:p>
    <w:p w14:paraId="1BF1C9A7" w14:textId="313ECE77" w:rsidR="007C1E6D" w:rsidRPr="0025079F" w:rsidRDefault="00AA62B1" w:rsidP="00516043">
      <w:pPr>
        <w:pStyle w:val="NoSpacing"/>
        <w:bidi/>
        <w:spacing w:before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rtl/>
          <w:lang w:bidi="ar"/>
        </w:rPr>
        <w:t>نرجو منكم الاتصال بي بشأن أي استفسار قد يكون لديكم.</w:t>
      </w:r>
    </w:p>
    <w:p w14:paraId="68FD68BC" w14:textId="77777777" w:rsidR="002D2399" w:rsidRPr="0025079F" w:rsidRDefault="002D2399" w:rsidP="004A1971">
      <w:pPr>
        <w:bidi/>
        <w:spacing w:before="240" w:line="240" w:lineRule="auto"/>
        <w:ind w:right="234"/>
        <w:rPr>
          <w:rFonts w:eastAsia="Times New Roman" w:cs="Arial"/>
          <w:sz w:val="24"/>
          <w:szCs w:val="24"/>
        </w:rPr>
      </w:pPr>
      <w:bookmarkStart w:id="0" w:name="_Hlk38380056"/>
      <w:r>
        <w:rPr>
          <w:rFonts w:eastAsia="Times New Roman" w:cs="Arial"/>
          <w:sz w:val="24"/>
          <w:szCs w:val="24"/>
          <w:rtl/>
          <w:lang w:bidi="ar"/>
        </w:rPr>
        <w:t>وتفضّلوا بقبول فائق الاحترام والتقدير،</w:t>
      </w:r>
    </w:p>
    <w:sdt>
      <w:sdtPr>
        <w:rPr>
          <w:rFonts w:eastAsiaTheme="majorEastAsia" w:cs="Arial"/>
          <w:sz w:val="24"/>
          <w:szCs w:val="24"/>
          <w:rtl/>
        </w:rPr>
        <w:id w:val="-1524395667"/>
        <w:placeholder>
          <w:docPart w:val="A06C34F797564583A895B10854879C75"/>
        </w:placeholder>
        <w:showingPlcHdr/>
        <w:text/>
      </w:sdtPr>
      <w:sdtContent>
        <w:p w14:paraId="5CA7F120" w14:textId="77777777" w:rsidR="004A1971" w:rsidRPr="0025079F" w:rsidRDefault="004A1971" w:rsidP="004A1971">
          <w:pPr>
            <w:bidi/>
            <w:spacing w:before="720" w:line="240" w:lineRule="auto"/>
            <w:rPr>
              <w:rFonts w:eastAsiaTheme="majorEastAsia" w:cs="Arial"/>
              <w:sz w:val="24"/>
              <w:szCs w:val="24"/>
            </w:rPr>
          </w:pPr>
          <w:r>
            <w:rPr>
              <w:rFonts w:cs="Times New Roman"/>
              <w:sz w:val="24"/>
              <w:szCs w:val="24"/>
              <w:highlight w:val="yellow"/>
            </w:rPr>
            <w:t>Name</w:t>
          </w:r>
        </w:p>
      </w:sdtContent>
    </w:sdt>
    <w:p w14:paraId="31DA49FE" w14:textId="77777777" w:rsidR="004A1971" w:rsidRPr="0025079F" w:rsidRDefault="00000000" w:rsidP="004A1971">
      <w:pPr>
        <w:bidi/>
        <w:spacing w:line="240" w:lineRule="auto"/>
        <w:rPr>
          <w:rFonts w:eastAsiaTheme="majorEastAsia" w:cs="Arial"/>
          <w:sz w:val="24"/>
          <w:szCs w:val="24"/>
        </w:rPr>
      </w:pPr>
      <w:sdt>
        <w:sdtPr>
          <w:rPr>
            <w:rFonts w:eastAsiaTheme="majorEastAsia" w:cs="Arial"/>
            <w:sz w:val="24"/>
            <w:szCs w:val="24"/>
            <w:rtl/>
          </w:rPr>
          <w:id w:val="1609689050"/>
          <w:placeholder>
            <w:docPart w:val="3896AC406E0642C1AC045305A7508EB0"/>
          </w:placeholder>
          <w:showingPlcHdr/>
          <w:text/>
        </w:sdtPr>
        <w:sdtContent>
          <w:r w:rsidR="007258BF">
            <w:rPr>
              <w:rFonts w:eastAsiaTheme="majorEastAsia" w:cs="Times New Roman"/>
              <w:sz w:val="24"/>
              <w:szCs w:val="24"/>
              <w:highlight w:val="yellow"/>
            </w:rPr>
            <w:t>Title</w:t>
          </w:r>
        </w:sdtContent>
      </w:sdt>
    </w:p>
    <w:p w14:paraId="1E55684C" w14:textId="77777777" w:rsidR="004A1971" w:rsidRPr="0025079F" w:rsidRDefault="00000000" w:rsidP="004A1971">
      <w:pPr>
        <w:bidi/>
        <w:spacing w:line="240" w:lineRule="auto"/>
        <w:rPr>
          <w:rFonts w:eastAsiaTheme="majorEastAsia" w:cs="Arial"/>
          <w:sz w:val="24"/>
          <w:szCs w:val="24"/>
        </w:rPr>
      </w:pPr>
      <w:sdt>
        <w:sdtPr>
          <w:rPr>
            <w:rFonts w:eastAsiaTheme="majorEastAsia" w:cs="Arial"/>
            <w:sz w:val="24"/>
            <w:szCs w:val="24"/>
            <w:rtl/>
          </w:rPr>
          <w:id w:val="3255776"/>
          <w:placeholder>
            <w:docPart w:val="DB84EA9AB2C446F68AE93EA2D4A455A2"/>
          </w:placeholder>
          <w:showingPlcHdr/>
          <w:text/>
        </w:sdtPr>
        <w:sdtContent>
          <w:r w:rsidR="007258BF">
            <w:rPr>
              <w:rFonts w:eastAsiaTheme="majorEastAsia" w:cs="Times New Roman"/>
              <w:sz w:val="24"/>
              <w:szCs w:val="24"/>
              <w:highlight w:val="yellow"/>
            </w:rPr>
            <w:t>Local Health Department name</w:t>
          </w:r>
        </w:sdtContent>
      </w:sdt>
    </w:p>
    <w:p w14:paraId="4D8EE8FA" w14:textId="77777777" w:rsidR="004A1971" w:rsidRPr="0025079F" w:rsidRDefault="00000000" w:rsidP="004A1971">
      <w:pPr>
        <w:bidi/>
        <w:spacing w:line="240" w:lineRule="auto"/>
        <w:ind w:right="234"/>
        <w:rPr>
          <w:rFonts w:eastAsia="Times New Roman" w:cs="Times New Roman"/>
          <w:sz w:val="24"/>
          <w:szCs w:val="24"/>
        </w:rPr>
      </w:pPr>
      <w:sdt>
        <w:sdtPr>
          <w:rPr>
            <w:rFonts w:eastAsiaTheme="majorEastAsia" w:cs="Arial"/>
            <w:sz w:val="24"/>
            <w:szCs w:val="24"/>
            <w:rtl/>
          </w:rPr>
          <w:id w:val="-336929988"/>
          <w:placeholder>
            <w:docPart w:val="20FDF5F3784644828B0AAB8CF12B1DF7"/>
          </w:placeholder>
          <w:showingPlcHdr/>
          <w:text/>
        </w:sdtPr>
        <w:sdtContent>
          <w:r w:rsidR="007258BF">
            <w:rPr>
              <w:rFonts w:eastAsiaTheme="majorEastAsia" w:cs="Times New Roman"/>
              <w:sz w:val="24"/>
              <w:szCs w:val="24"/>
              <w:highlight w:val="yellow"/>
              <w:rtl/>
              <w:lang w:bidi="ar"/>
            </w:rPr>
            <w:t>###-###-####</w:t>
          </w:r>
        </w:sdtContent>
      </w:sdt>
    </w:p>
    <w:bookmarkEnd w:id="0"/>
    <w:p w14:paraId="226D4435" w14:textId="167CFA45" w:rsidR="00066260" w:rsidRPr="0025079F" w:rsidRDefault="00066260" w:rsidP="00516043">
      <w:pPr>
        <w:pStyle w:val="NoSpacing"/>
        <w:bidi/>
        <w:spacing w:before="4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rtl/>
          <w:lang w:bidi="ar"/>
        </w:rPr>
        <w:t xml:space="preserve">مرفقات: </w:t>
      </w:r>
      <w:sdt>
        <w:sdtPr>
          <w:rPr>
            <w:rFonts w:cs="Arial"/>
            <w:sz w:val="24"/>
            <w:szCs w:val="24"/>
            <w:highlight w:val="yellow"/>
            <w:rtl/>
          </w:rPr>
          <w:id w:val="633836554"/>
          <w:placeholder>
            <w:docPart w:val="DefaultPlaceholder_-1854013440"/>
          </w:placeholder>
        </w:sdtPr>
        <w:sdtContent>
          <w:r>
            <w:rPr>
              <w:rFonts w:cs="Arial"/>
              <w:sz w:val="24"/>
              <w:szCs w:val="24"/>
              <w:highlight w:val="yellow"/>
            </w:rPr>
            <w:t>Lead Health Education Documents, LSHP Application</w:t>
          </w:r>
        </w:sdtContent>
      </w:sdt>
      <w:r>
        <w:rPr>
          <w:rFonts w:cs="Arial"/>
          <w:sz w:val="24"/>
          <w:szCs w:val="24"/>
          <w:rtl/>
          <w:lang w:bidi="ar"/>
        </w:rPr>
        <w:t xml:space="preserve"> </w:t>
      </w:r>
    </w:p>
    <w:p w14:paraId="3B04DB9D" w14:textId="77777777" w:rsidR="0025079F" w:rsidRPr="0025079F" w:rsidRDefault="0025079F">
      <w:pPr>
        <w:pStyle w:val="NoSpacing"/>
        <w:spacing w:before="480"/>
        <w:rPr>
          <w:rFonts w:cs="Arial"/>
          <w:sz w:val="24"/>
          <w:szCs w:val="24"/>
        </w:rPr>
      </w:pPr>
    </w:p>
    <w:sectPr w:rsidR="0025079F" w:rsidRPr="0025079F" w:rsidSect="000A3060"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A28ED" w14:textId="77777777" w:rsidR="001D55E9" w:rsidRDefault="001D55E9" w:rsidP="002D2399">
      <w:pPr>
        <w:spacing w:line="240" w:lineRule="auto"/>
      </w:pPr>
      <w:r>
        <w:separator/>
      </w:r>
    </w:p>
  </w:endnote>
  <w:endnote w:type="continuationSeparator" w:id="0">
    <w:p w14:paraId="5E06565A" w14:textId="77777777" w:rsidR="001D55E9" w:rsidRDefault="001D55E9" w:rsidP="002D2399">
      <w:pPr>
        <w:spacing w:line="240" w:lineRule="auto"/>
      </w:pPr>
      <w:r>
        <w:continuationSeparator/>
      </w:r>
    </w:p>
  </w:endnote>
  <w:endnote w:type="continuationNotice" w:id="1">
    <w:p w14:paraId="083B8E71" w14:textId="77777777" w:rsidR="001D55E9" w:rsidRDefault="001D55E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78F14" w14:textId="2DDF896F" w:rsidR="002F18E3" w:rsidRPr="002F18E3" w:rsidRDefault="002F18E3" w:rsidP="00307F25">
    <w:pPr>
      <w:pStyle w:val="Footer"/>
      <w:rPr>
        <w:sz w:val="16"/>
        <w:szCs w:val="16"/>
      </w:rPr>
    </w:pPr>
    <w:r>
      <w:rPr>
        <w:sz w:val="16"/>
        <w:szCs w:val="16"/>
      </w:rPr>
      <w:t>Revised 2/7/2024</w:t>
    </w:r>
  </w:p>
  <w:p w14:paraId="3CC00E2D" w14:textId="77777777" w:rsidR="003968B5" w:rsidRDefault="003968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14A854" w14:textId="77777777" w:rsidR="001D55E9" w:rsidRDefault="001D55E9" w:rsidP="002D2399">
      <w:pPr>
        <w:spacing w:line="240" w:lineRule="auto"/>
      </w:pPr>
      <w:r>
        <w:separator/>
      </w:r>
    </w:p>
  </w:footnote>
  <w:footnote w:type="continuationSeparator" w:id="0">
    <w:p w14:paraId="33BA4076" w14:textId="77777777" w:rsidR="001D55E9" w:rsidRDefault="001D55E9" w:rsidP="002D2399">
      <w:pPr>
        <w:spacing w:line="240" w:lineRule="auto"/>
      </w:pPr>
      <w:r>
        <w:continuationSeparator/>
      </w:r>
    </w:p>
  </w:footnote>
  <w:footnote w:type="continuationNotice" w:id="1">
    <w:p w14:paraId="5BAC67C5" w14:textId="77777777" w:rsidR="001D55E9" w:rsidRDefault="001D55E9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AE04C8"/>
    <w:multiLevelType w:val="hybridMultilevel"/>
    <w:tmpl w:val="19D8F3C2"/>
    <w:lvl w:ilvl="0" w:tplc="0E9E0B62">
      <w:start w:val="23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25A1A"/>
    <w:multiLevelType w:val="hybridMultilevel"/>
    <w:tmpl w:val="AD563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E7021"/>
    <w:multiLevelType w:val="hybridMultilevel"/>
    <w:tmpl w:val="988A572E"/>
    <w:lvl w:ilvl="0" w:tplc="0E9E0B62">
      <w:start w:val="23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D332A"/>
    <w:multiLevelType w:val="hybridMultilevel"/>
    <w:tmpl w:val="20D63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052BA"/>
    <w:multiLevelType w:val="hybridMultilevel"/>
    <w:tmpl w:val="F4DC5BB8"/>
    <w:lvl w:ilvl="0" w:tplc="0E9E0B62">
      <w:start w:val="23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F5C2B"/>
    <w:multiLevelType w:val="hybridMultilevel"/>
    <w:tmpl w:val="DE34356A"/>
    <w:lvl w:ilvl="0" w:tplc="0E9E0B62">
      <w:start w:val="23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216877">
    <w:abstractNumId w:val="2"/>
  </w:num>
  <w:num w:numId="2" w16cid:durableId="744492530">
    <w:abstractNumId w:val="5"/>
  </w:num>
  <w:num w:numId="3" w16cid:durableId="1980303174">
    <w:abstractNumId w:val="4"/>
  </w:num>
  <w:num w:numId="4" w16cid:durableId="1519466251">
    <w:abstractNumId w:val="0"/>
  </w:num>
  <w:num w:numId="5" w16cid:durableId="567426490">
    <w:abstractNumId w:val="1"/>
  </w:num>
  <w:num w:numId="6" w16cid:durableId="2065911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6D"/>
    <w:rsid w:val="000028E3"/>
    <w:rsid w:val="0000411C"/>
    <w:rsid w:val="00005FB2"/>
    <w:rsid w:val="00006554"/>
    <w:rsid w:val="0002219F"/>
    <w:rsid w:val="00064D7C"/>
    <w:rsid w:val="00066260"/>
    <w:rsid w:val="00075B04"/>
    <w:rsid w:val="000A2D96"/>
    <w:rsid w:val="000A3060"/>
    <w:rsid w:val="000B73E6"/>
    <w:rsid w:val="000C2FB1"/>
    <w:rsid w:val="000C436A"/>
    <w:rsid w:val="000D78D8"/>
    <w:rsid w:val="00112911"/>
    <w:rsid w:val="00127C15"/>
    <w:rsid w:val="00135EB6"/>
    <w:rsid w:val="00163B48"/>
    <w:rsid w:val="00173CD0"/>
    <w:rsid w:val="00177906"/>
    <w:rsid w:val="001A2BD0"/>
    <w:rsid w:val="001A6084"/>
    <w:rsid w:val="001B74D4"/>
    <w:rsid w:val="001D04AD"/>
    <w:rsid w:val="001D1A49"/>
    <w:rsid w:val="001D55E9"/>
    <w:rsid w:val="001F0F2D"/>
    <w:rsid w:val="001F186C"/>
    <w:rsid w:val="00204865"/>
    <w:rsid w:val="00225319"/>
    <w:rsid w:val="00247F3D"/>
    <w:rsid w:val="0025079F"/>
    <w:rsid w:val="002510B9"/>
    <w:rsid w:val="00264C7A"/>
    <w:rsid w:val="00291CD0"/>
    <w:rsid w:val="00296EA7"/>
    <w:rsid w:val="00297FB6"/>
    <w:rsid w:val="002B2609"/>
    <w:rsid w:val="002B2F02"/>
    <w:rsid w:val="002D2399"/>
    <w:rsid w:val="002F0BF1"/>
    <w:rsid w:val="002F18E3"/>
    <w:rsid w:val="002F262B"/>
    <w:rsid w:val="002F41A5"/>
    <w:rsid w:val="0030323F"/>
    <w:rsid w:val="00307F25"/>
    <w:rsid w:val="00313DFB"/>
    <w:rsid w:val="00324225"/>
    <w:rsid w:val="00342413"/>
    <w:rsid w:val="0035296E"/>
    <w:rsid w:val="00364E46"/>
    <w:rsid w:val="0036710B"/>
    <w:rsid w:val="003742AF"/>
    <w:rsid w:val="00382747"/>
    <w:rsid w:val="003968B5"/>
    <w:rsid w:val="003A0FB0"/>
    <w:rsid w:val="003A717E"/>
    <w:rsid w:val="003C592A"/>
    <w:rsid w:val="003F6733"/>
    <w:rsid w:val="003F6E45"/>
    <w:rsid w:val="00401ED3"/>
    <w:rsid w:val="00405E60"/>
    <w:rsid w:val="00434BF4"/>
    <w:rsid w:val="00444F85"/>
    <w:rsid w:val="00453D4D"/>
    <w:rsid w:val="0047153E"/>
    <w:rsid w:val="00477D09"/>
    <w:rsid w:val="00486165"/>
    <w:rsid w:val="004A0301"/>
    <w:rsid w:val="004A1971"/>
    <w:rsid w:val="004A2C09"/>
    <w:rsid w:val="004A525C"/>
    <w:rsid w:val="004C760C"/>
    <w:rsid w:val="004D4EEC"/>
    <w:rsid w:val="004E49D6"/>
    <w:rsid w:val="004E63C8"/>
    <w:rsid w:val="00502CEE"/>
    <w:rsid w:val="00516043"/>
    <w:rsid w:val="005220BB"/>
    <w:rsid w:val="00525F71"/>
    <w:rsid w:val="00532731"/>
    <w:rsid w:val="0056002B"/>
    <w:rsid w:val="00592051"/>
    <w:rsid w:val="005A1063"/>
    <w:rsid w:val="005D150E"/>
    <w:rsid w:val="005D4664"/>
    <w:rsid w:val="005E5B2D"/>
    <w:rsid w:val="005F0616"/>
    <w:rsid w:val="005F0A85"/>
    <w:rsid w:val="00610898"/>
    <w:rsid w:val="006121C0"/>
    <w:rsid w:val="00635595"/>
    <w:rsid w:val="00640136"/>
    <w:rsid w:val="006718A4"/>
    <w:rsid w:val="006900F8"/>
    <w:rsid w:val="006B4902"/>
    <w:rsid w:val="006D28A5"/>
    <w:rsid w:val="006D3B2A"/>
    <w:rsid w:val="006E2275"/>
    <w:rsid w:val="006E5ED7"/>
    <w:rsid w:val="007258BF"/>
    <w:rsid w:val="00742072"/>
    <w:rsid w:val="007558B7"/>
    <w:rsid w:val="0076740F"/>
    <w:rsid w:val="00773A5C"/>
    <w:rsid w:val="007756E0"/>
    <w:rsid w:val="007A2FA6"/>
    <w:rsid w:val="007A546E"/>
    <w:rsid w:val="007C1E6D"/>
    <w:rsid w:val="007C4DE5"/>
    <w:rsid w:val="007C6B55"/>
    <w:rsid w:val="007D44C0"/>
    <w:rsid w:val="007D7813"/>
    <w:rsid w:val="007E0505"/>
    <w:rsid w:val="007E0ED7"/>
    <w:rsid w:val="007E2A6D"/>
    <w:rsid w:val="00810D03"/>
    <w:rsid w:val="0082262E"/>
    <w:rsid w:val="00854DA9"/>
    <w:rsid w:val="00855A48"/>
    <w:rsid w:val="00855B80"/>
    <w:rsid w:val="00860AC7"/>
    <w:rsid w:val="00861FB3"/>
    <w:rsid w:val="008638C4"/>
    <w:rsid w:val="00867711"/>
    <w:rsid w:val="00875215"/>
    <w:rsid w:val="008900A5"/>
    <w:rsid w:val="00891541"/>
    <w:rsid w:val="008C4C70"/>
    <w:rsid w:val="008C71D5"/>
    <w:rsid w:val="008D44D7"/>
    <w:rsid w:val="00900015"/>
    <w:rsid w:val="00923B07"/>
    <w:rsid w:val="00947830"/>
    <w:rsid w:val="00957480"/>
    <w:rsid w:val="009755BB"/>
    <w:rsid w:val="009A4B6E"/>
    <w:rsid w:val="009D39B2"/>
    <w:rsid w:val="009D4255"/>
    <w:rsid w:val="009E630B"/>
    <w:rsid w:val="00A6131F"/>
    <w:rsid w:val="00A977B9"/>
    <w:rsid w:val="00AA62B1"/>
    <w:rsid w:val="00AB5106"/>
    <w:rsid w:val="00AC0A6B"/>
    <w:rsid w:val="00AD45EB"/>
    <w:rsid w:val="00B0532D"/>
    <w:rsid w:val="00B10565"/>
    <w:rsid w:val="00B202A2"/>
    <w:rsid w:val="00B3112F"/>
    <w:rsid w:val="00B3441C"/>
    <w:rsid w:val="00B44346"/>
    <w:rsid w:val="00B44AE1"/>
    <w:rsid w:val="00B47273"/>
    <w:rsid w:val="00B47699"/>
    <w:rsid w:val="00B51B45"/>
    <w:rsid w:val="00B5695D"/>
    <w:rsid w:val="00B57A34"/>
    <w:rsid w:val="00B706C1"/>
    <w:rsid w:val="00B771AC"/>
    <w:rsid w:val="00B80820"/>
    <w:rsid w:val="00BA3AC2"/>
    <w:rsid w:val="00BA4CA1"/>
    <w:rsid w:val="00BB314F"/>
    <w:rsid w:val="00BB4251"/>
    <w:rsid w:val="00BD3717"/>
    <w:rsid w:val="00BD7D7C"/>
    <w:rsid w:val="00BE2A5C"/>
    <w:rsid w:val="00BF1B1A"/>
    <w:rsid w:val="00BF5409"/>
    <w:rsid w:val="00C33221"/>
    <w:rsid w:val="00C71EC5"/>
    <w:rsid w:val="00C84A4D"/>
    <w:rsid w:val="00C93E01"/>
    <w:rsid w:val="00C95259"/>
    <w:rsid w:val="00C9559B"/>
    <w:rsid w:val="00CC25C8"/>
    <w:rsid w:val="00CD5644"/>
    <w:rsid w:val="00CF6BA0"/>
    <w:rsid w:val="00D625AE"/>
    <w:rsid w:val="00D81CA8"/>
    <w:rsid w:val="00DB02C2"/>
    <w:rsid w:val="00DB4551"/>
    <w:rsid w:val="00DD03EA"/>
    <w:rsid w:val="00E264E1"/>
    <w:rsid w:val="00E317ED"/>
    <w:rsid w:val="00E33DDE"/>
    <w:rsid w:val="00E40111"/>
    <w:rsid w:val="00E408A1"/>
    <w:rsid w:val="00E56CFD"/>
    <w:rsid w:val="00E815A7"/>
    <w:rsid w:val="00E81B78"/>
    <w:rsid w:val="00E81EAD"/>
    <w:rsid w:val="00E9470E"/>
    <w:rsid w:val="00E976CE"/>
    <w:rsid w:val="00EA070C"/>
    <w:rsid w:val="00EA2488"/>
    <w:rsid w:val="00EC1CF4"/>
    <w:rsid w:val="00EC571C"/>
    <w:rsid w:val="00ED0ADF"/>
    <w:rsid w:val="00ED348C"/>
    <w:rsid w:val="00ED4B12"/>
    <w:rsid w:val="00F1682E"/>
    <w:rsid w:val="00F21E5E"/>
    <w:rsid w:val="00F273E8"/>
    <w:rsid w:val="00F45568"/>
    <w:rsid w:val="00F471FD"/>
    <w:rsid w:val="00F67F85"/>
    <w:rsid w:val="00F75CE1"/>
    <w:rsid w:val="00FA0798"/>
    <w:rsid w:val="00FB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9F9C1"/>
  <w15:docId w15:val="{EEC5112E-47F6-47AA-BC60-6DEAC344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E6D"/>
    <w:pPr>
      <w:spacing w:line="276" w:lineRule="auto"/>
      <w:jc w:val="left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5F061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5F0616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D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D7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6B55"/>
    <w:pPr>
      <w:jc w:val="left"/>
    </w:pPr>
    <w:rPr>
      <w:rFonts w:ascii="Arial" w:hAnsi="Arial"/>
      <w:sz w:val="21"/>
    </w:rPr>
  </w:style>
  <w:style w:type="character" w:styleId="Hyperlink">
    <w:name w:val="Hyperlink"/>
    <w:basedOn w:val="DefaultParagraphFont"/>
    <w:uiPriority w:val="99"/>
    <w:unhideWhenUsed/>
    <w:rsid w:val="007C6B55"/>
    <w:rPr>
      <w:color w:val="0000FF" w:themeColor="hyperlink"/>
      <w:u w:val="single"/>
    </w:rPr>
  </w:style>
  <w:style w:type="paragraph" w:customStyle="1" w:styleId="Body">
    <w:name w:val="Body"/>
    <w:rsid w:val="0061089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jc w:val="left"/>
    </w:pPr>
    <w:rPr>
      <w:rFonts w:ascii="Calibri" w:eastAsia="Calibri" w:hAnsi="Calibri" w:cs="Calibri"/>
      <w:color w:val="000000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610898"/>
    <w:pPr>
      <w:spacing w:line="240" w:lineRule="auto"/>
      <w:ind w:left="720"/>
      <w:contextualSpacing/>
    </w:pPr>
    <w:rPr>
      <w:rFonts w:eastAsia="Times New Roman" w:cs="Times New Roman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226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26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262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6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62E"/>
    <w:rPr>
      <w:rFonts w:ascii="Arial" w:hAnsi="Arial"/>
      <w:b/>
      <w:bCs/>
      <w:sz w:val="20"/>
      <w:szCs w:val="20"/>
    </w:rPr>
  </w:style>
  <w:style w:type="paragraph" w:customStyle="1" w:styleId="Pa0">
    <w:name w:val="Pa0"/>
    <w:basedOn w:val="Normal"/>
    <w:next w:val="Normal"/>
    <w:uiPriority w:val="99"/>
    <w:rsid w:val="003C592A"/>
    <w:pPr>
      <w:autoSpaceDE w:val="0"/>
      <w:autoSpaceDN w:val="0"/>
      <w:adjustRightInd w:val="0"/>
      <w:spacing w:line="241" w:lineRule="atLeast"/>
    </w:pPr>
    <w:rPr>
      <w:rFonts w:ascii="Gotham Book" w:hAnsi="Gotham Book"/>
      <w:sz w:val="24"/>
      <w:szCs w:val="24"/>
    </w:rPr>
  </w:style>
  <w:style w:type="character" w:customStyle="1" w:styleId="A0">
    <w:name w:val="A0"/>
    <w:uiPriority w:val="99"/>
    <w:rsid w:val="003C592A"/>
    <w:rPr>
      <w:rFonts w:cs="Gotham Book"/>
      <w:color w:val="000000"/>
    </w:rPr>
  </w:style>
  <w:style w:type="paragraph" w:styleId="BodyText">
    <w:name w:val="Body Text"/>
    <w:basedOn w:val="Normal"/>
    <w:link w:val="BodyTextChar"/>
    <w:semiHidden/>
    <w:unhideWhenUsed/>
    <w:rsid w:val="002D2399"/>
    <w:pPr>
      <w:spacing w:line="240" w:lineRule="auto"/>
    </w:pPr>
    <w:rPr>
      <w:rFonts w:eastAsia="Times New Roman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2D2399"/>
    <w:rPr>
      <w:rFonts w:ascii="Arial" w:eastAsia="Times New Roman" w:hAnsi="Arial" w:cs="Times New Roman"/>
      <w:sz w:val="26"/>
      <w:szCs w:val="20"/>
    </w:rPr>
  </w:style>
  <w:style w:type="paragraph" w:styleId="Header">
    <w:name w:val="header"/>
    <w:basedOn w:val="Normal"/>
    <w:link w:val="HeaderChar"/>
    <w:uiPriority w:val="99"/>
    <w:unhideWhenUsed/>
    <w:rsid w:val="002F18E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8E3"/>
    <w:rPr>
      <w:rFonts w:ascii="Arial" w:hAnsi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2F18E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8E3"/>
    <w:rPr>
      <w:rFonts w:ascii="Arial" w:hAnsi="Arial"/>
      <w:sz w:val="21"/>
    </w:rPr>
  </w:style>
  <w:style w:type="paragraph" w:styleId="Revision">
    <w:name w:val="Revision"/>
    <w:hidden/>
    <w:uiPriority w:val="99"/>
    <w:semiHidden/>
    <w:rsid w:val="0025079F"/>
    <w:pPr>
      <w:jc w:val="left"/>
    </w:pPr>
    <w:rPr>
      <w:rFonts w:ascii="Arial" w:hAnsi="Arial"/>
      <w:sz w:val="21"/>
    </w:rPr>
  </w:style>
  <w:style w:type="character" w:styleId="PlaceholderText">
    <w:name w:val="Placeholder Text"/>
    <w:basedOn w:val="DefaultParagraphFont"/>
    <w:uiPriority w:val="99"/>
    <w:semiHidden/>
    <w:rsid w:val="00E408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63109CA2CE44C28EC34E43B5017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BE5F7-6D09-4C29-8622-1C7C1E50914C}"/>
      </w:docPartPr>
      <w:docPartBody>
        <w:p w:rsidR="00FE19AE" w:rsidRDefault="00FE19AE">
          <w:pPr>
            <w:pStyle w:val="D263109CA2CE44C28EC34E43B5017FC8"/>
          </w:pPr>
          <w:r w:rsidRPr="005A16AE">
            <w:rPr>
              <w:rStyle w:val="PlaceholderText"/>
              <w:color w:val="auto"/>
              <w:highlight w:val="yellow"/>
            </w:rPr>
            <w:t>Click or tap to enter a date</w:t>
          </w:r>
        </w:p>
      </w:docPartBody>
    </w:docPart>
    <w:docPart>
      <w:docPartPr>
        <w:name w:val="A861F94FC1C54D6B84902D02527B8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B2627-57DE-4BF4-AA29-C3DE88F63C2F}"/>
      </w:docPartPr>
      <w:docPartBody>
        <w:p w:rsidR="00FE19AE" w:rsidRDefault="00FE19AE">
          <w:pPr>
            <w:pStyle w:val="A861F94FC1C54D6B84902D02527B8BB9"/>
          </w:pPr>
          <w:r w:rsidRPr="00274577">
            <w:rPr>
              <w:rStyle w:val="PlaceholderText"/>
              <w:rFonts w:eastAsiaTheme="minorHAnsi"/>
              <w:highlight w:val="yellow"/>
            </w:rPr>
            <w:t>Child’s name</w:t>
          </w:r>
        </w:p>
      </w:docPartBody>
    </w:docPart>
    <w:docPart>
      <w:docPartPr>
        <w:name w:val="7037431F3E0D4E729F8CE9A2119A3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3A9EE-B8EE-472C-9E83-1D994FB4B876}"/>
      </w:docPartPr>
      <w:docPartBody>
        <w:p w:rsidR="00FE19AE" w:rsidRDefault="00FE19AE">
          <w:pPr>
            <w:pStyle w:val="7037431F3E0D4E729F8CE9A2119A353B"/>
          </w:pPr>
          <w:r w:rsidRPr="00C67366">
            <w:rPr>
              <w:rStyle w:val="PlaceholderText"/>
              <w:rFonts w:eastAsiaTheme="minorHAnsi"/>
              <w:highlight w:val="yellow"/>
            </w:rPr>
            <w:t>Address</w:t>
          </w:r>
        </w:p>
      </w:docPartBody>
    </w:docPart>
    <w:docPart>
      <w:docPartPr>
        <w:name w:val="2E7069B07B6D491B9D07124C0EB21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44B9-FD3C-4278-B84C-101EE97825ED}"/>
      </w:docPartPr>
      <w:docPartBody>
        <w:p w:rsidR="00FE19AE" w:rsidRDefault="00FE19AE">
          <w:pPr>
            <w:pStyle w:val="2E7069B07B6D491B9D07124C0EB21D46"/>
          </w:pPr>
          <w:r w:rsidRPr="00C67366">
            <w:rPr>
              <w:rStyle w:val="PlaceholderText"/>
              <w:rFonts w:eastAsiaTheme="minorHAnsi"/>
              <w:highlight w:val="yellow"/>
            </w:rPr>
            <w:t>City</w:t>
          </w:r>
        </w:p>
      </w:docPartBody>
    </w:docPart>
    <w:docPart>
      <w:docPartPr>
        <w:name w:val="FCF3A52691504EB3BEF7BCC14C122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FBE42-5976-46E5-81A9-9CF855440FB0}"/>
      </w:docPartPr>
      <w:docPartBody>
        <w:p w:rsidR="00FE19AE" w:rsidRDefault="00FE19AE">
          <w:pPr>
            <w:pStyle w:val="FCF3A52691504EB3BEF7BCC14C122B04"/>
          </w:pPr>
          <w:r w:rsidRPr="00C67366">
            <w:rPr>
              <w:rStyle w:val="PlaceholderText"/>
              <w:rFonts w:eastAsiaTheme="minorHAnsi"/>
              <w:highlight w:val="yellow"/>
            </w:rPr>
            <w:t>State</w:t>
          </w:r>
        </w:p>
      </w:docPartBody>
    </w:docPart>
    <w:docPart>
      <w:docPartPr>
        <w:name w:val="D3116F1BBC12452FA053F0EA8F50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534AA-1F6F-4EB2-BDE6-E8FE806E9BCE}"/>
      </w:docPartPr>
      <w:docPartBody>
        <w:p w:rsidR="00FE19AE" w:rsidRDefault="00FE19AE">
          <w:pPr>
            <w:pStyle w:val="D3116F1BBC12452FA053F0EA8F50B5C4"/>
          </w:pPr>
          <w:r w:rsidRPr="00C67366">
            <w:rPr>
              <w:rStyle w:val="PlaceholderText"/>
              <w:rFonts w:eastAsiaTheme="minorHAnsi"/>
              <w:highlight w:val="yellow"/>
            </w:rPr>
            <w:t>Zip</w:t>
          </w:r>
        </w:p>
      </w:docPartBody>
    </w:docPart>
    <w:docPart>
      <w:docPartPr>
        <w:name w:val="A06C34F797564583A895B10854879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892BB-FC90-4404-A9AB-EBCA35C5A1DC}"/>
      </w:docPartPr>
      <w:docPartBody>
        <w:p w:rsidR="00FE19AE" w:rsidRDefault="00FE19AE">
          <w:pPr>
            <w:pStyle w:val="A06C34F797564583A895B10854879C75"/>
          </w:pPr>
          <w:r>
            <w:rPr>
              <w:rStyle w:val="PlaceholderText"/>
              <w:rFonts w:eastAsiaTheme="minorHAnsi"/>
              <w:highlight w:val="yellow"/>
            </w:rPr>
            <w:t>N</w:t>
          </w:r>
          <w:r w:rsidRPr="00274577">
            <w:rPr>
              <w:rStyle w:val="PlaceholderText"/>
              <w:rFonts w:eastAsiaTheme="minorHAnsi"/>
              <w:highlight w:val="yellow"/>
            </w:rPr>
            <w:t>ame</w:t>
          </w:r>
        </w:p>
      </w:docPartBody>
    </w:docPart>
    <w:docPart>
      <w:docPartPr>
        <w:name w:val="3896AC406E0642C1AC045305A7508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3B14A-8FBC-40F0-8B41-C4E70ECDDA76}"/>
      </w:docPartPr>
      <w:docPartBody>
        <w:p w:rsidR="00FE19AE" w:rsidRDefault="00FE19AE">
          <w:pPr>
            <w:pStyle w:val="3896AC406E0642C1AC045305A7508EB0"/>
          </w:pPr>
          <w:r>
            <w:rPr>
              <w:rStyle w:val="PlaceholderText"/>
              <w:rFonts w:eastAsiaTheme="minorHAnsi"/>
              <w:highlight w:val="yellow"/>
            </w:rPr>
            <w:t>Title</w:t>
          </w:r>
        </w:p>
      </w:docPartBody>
    </w:docPart>
    <w:docPart>
      <w:docPartPr>
        <w:name w:val="DB84EA9AB2C446F68AE93EA2D4A45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FA4CE-B2E1-41AA-BE6F-42DDC5900161}"/>
      </w:docPartPr>
      <w:docPartBody>
        <w:p w:rsidR="00FE19AE" w:rsidRDefault="00FE19AE">
          <w:pPr>
            <w:pStyle w:val="DB84EA9AB2C446F68AE93EA2D4A455A2"/>
          </w:pPr>
          <w:r>
            <w:rPr>
              <w:rStyle w:val="PlaceholderText"/>
              <w:rFonts w:eastAsiaTheme="minorHAnsi"/>
              <w:highlight w:val="yellow"/>
            </w:rPr>
            <w:t>Local Health Department name</w:t>
          </w:r>
        </w:p>
      </w:docPartBody>
    </w:docPart>
    <w:docPart>
      <w:docPartPr>
        <w:name w:val="20FDF5F3784644828B0AAB8CF12B1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4A22F-C85E-4ACD-AEDF-54C7CFA8DC19}"/>
      </w:docPartPr>
      <w:docPartBody>
        <w:p w:rsidR="00FE19AE" w:rsidRDefault="00FE19AE">
          <w:pPr>
            <w:pStyle w:val="20FDF5F3784644828B0AAB8CF12B1DF7"/>
          </w:pPr>
          <w:r>
            <w:rPr>
              <w:rStyle w:val="PlaceholderText"/>
              <w:rFonts w:eastAsiaTheme="minorHAnsi"/>
              <w:highlight w:val="yellow"/>
            </w:rPr>
            <w:t>###-###-####</w:t>
          </w:r>
        </w:p>
      </w:docPartBody>
    </w:docPart>
    <w:docPart>
      <w:docPartPr>
        <w:name w:val="52989A2BB5F743F8939E667489C11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5BA1F-3C2B-4CC5-8238-CEC987E44DFC}"/>
      </w:docPartPr>
      <w:docPartBody>
        <w:p w:rsidR="00211776" w:rsidRDefault="009E53D1" w:rsidP="009E53D1">
          <w:pPr>
            <w:pStyle w:val="52989A2BB5F743F8939E667489C11840"/>
          </w:pPr>
          <w:r w:rsidRPr="005A16AE">
            <w:rPr>
              <w:rStyle w:val="PlaceholderText"/>
              <w:rFonts w:eastAsiaTheme="minorHAnsi"/>
              <w:color w:val="auto"/>
              <w:highlight w:val="yellow"/>
            </w:rPr>
            <w:t>Click or tap to enter a date</w:t>
          </w:r>
        </w:p>
      </w:docPartBody>
    </w:docPart>
    <w:docPart>
      <w:docPartPr>
        <w:name w:val="3CBEF82AF71B45A2AEA10F5524ED1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DE694-7881-4BD2-AD0C-D154F2DEC9BF}"/>
      </w:docPartPr>
      <w:docPartBody>
        <w:p w:rsidR="00211776" w:rsidRDefault="009E53D1" w:rsidP="009E53D1">
          <w:pPr>
            <w:pStyle w:val="3CBEF82AF71B45A2AEA10F5524ED1DB7"/>
          </w:pPr>
          <w:r>
            <w:rPr>
              <w:rStyle w:val="PlaceholderText"/>
              <w:rFonts w:eastAsiaTheme="minorHAnsi"/>
              <w:highlight w:val="yellow"/>
            </w:rPr>
            <w:t>BLL ex. 2.1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FC303-02C9-45C4-BB0E-6C5BCCC3FE69}"/>
      </w:docPartPr>
      <w:docPartBody>
        <w:p w:rsidR="00C24AD2" w:rsidRDefault="00D43C01">
          <w:r w:rsidRPr="003F3CE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AE"/>
    <w:rsid w:val="00211776"/>
    <w:rsid w:val="00375910"/>
    <w:rsid w:val="00385B28"/>
    <w:rsid w:val="004D4EEC"/>
    <w:rsid w:val="008B4CEC"/>
    <w:rsid w:val="00916F2C"/>
    <w:rsid w:val="009E53D1"/>
    <w:rsid w:val="00C24AD2"/>
    <w:rsid w:val="00D43C01"/>
    <w:rsid w:val="00D534D9"/>
    <w:rsid w:val="00FE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3C01"/>
    <w:rPr>
      <w:color w:val="808080"/>
    </w:rPr>
  </w:style>
  <w:style w:type="paragraph" w:customStyle="1" w:styleId="D263109CA2CE44C28EC34E43B5017FC8">
    <w:name w:val="D263109CA2CE44C28EC34E43B5017FC8"/>
  </w:style>
  <w:style w:type="paragraph" w:customStyle="1" w:styleId="A861F94FC1C54D6B84902D02527B8BB9">
    <w:name w:val="A861F94FC1C54D6B84902D02527B8BB9"/>
  </w:style>
  <w:style w:type="paragraph" w:customStyle="1" w:styleId="7037431F3E0D4E729F8CE9A2119A353B">
    <w:name w:val="7037431F3E0D4E729F8CE9A2119A353B"/>
  </w:style>
  <w:style w:type="paragraph" w:customStyle="1" w:styleId="2E7069B07B6D491B9D07124C0EB21D46">
    <w:name w:val="2E7069B07B6D491B9D07124C0EB21D46"/>
  </w:style>
  <w:style w:type="paragraph" w:customStyle="1" w:styleId="FCF3A52691504EB3BEF7BCC14C122B04">
    <w:name w:val="FCF3A52691504EB3BEF7BCC14C122B04"/>
  </w:style>
  <w:style w:type="paragraph" w:customStyle="1" w:styleId="D3116F1BBC12452FA053F0EA8F50B5C4">
    <w:name w:val="D3116F1BBC12452FA053F0EA8F50B5C4"/>
  </w:style>
  <w:style w:type="paragraph" w:customStyle="1" w:styleId="A06C34F797564583A895B10854879C75">
    <w:name w:val="A06C34F797564583A895B10854879C75"/>
  </w:style>
  <w:style w:type="paragraph" w:customStyle="1" w:styleId="3896AC406E0642C1AC045305A7508EB0">
    <w:name w:val="3896AC406E0642C1AC045305A7508EB0"/>
  </w:style>
  <w:style w:type="paragraph" w:customStyle="1" w:styleId="DB84EA9AB2C446F68AE93EA2D4A455A2">
    <w:name w:val="DB84EA9AB2C446F68AE93EA2D4A455A2"/>
  </w:style>
  <w:style w:type="paragraph" w:customStyle="1" w:styleId="20FDF5F3784644828B0AAB8CF12B1DF7">
    <w:name w:val="20FDF5F3784644828B0AAB8CF12B1DF7"/>
  </w:style>
  <w:style w:type="paragraph" w:customStyle="1" w:styleId="52989A2BB5F743F8939E667489C11840">
    <w:name w:val="52989A2BB5F743F8939E667489C11840"/>
    <w:rsid w:val="009E53D1"/>
  </w:style>
  <w:style w:type="paragraph" w:customStyle="1" w:styleId="3CBEF82AF71B45A2AEA10F5524ED1DB7">
    <w:name w:val="3CBEF82AF71B45A2AEA10F5524ED1DB7"/>
    <w:rsid w:val="009E53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5A772B021CF4B8BD5ED429862F296" ma:contentTypeVersion="15" ma:contentTypeDescription="Create a new document." ma:contentTypeScope="" ma:versionID="54e1f9a4c146013331a0d4b09529f219">
  <xsd:schema xmlns:xsd="http://www.w3.org/2001/XMLSchema" xmlns:xs="http://www.w3.org/2001/XMLSchema" xmlns:p="http://schemas.microsoft.com/office/2006/metadata/properties" xmlns:ns2="93dab81d-502f-4913-bf91-d534f41765b4" xmlns:ns3="d5a8b8c1-e0f0-41c0-8d61-42235809ce7d" xmlns:ns4="aa995dfa-3ca5-4747-88d3-8689f799c747" xmlns:ns5="e4664c3e-f049-4574-bd7d-7499d2032cca" targetNamespace="http://schemas.microsoft.com/office/2006/metadata/properties" ma:root="true" ma:fieldsID="4a49605c02fed96691dacd75395702ae" ns2:_="" ns3:_="" ns4:_="" ns5:_="">
    <xsd:import namespace="93dab81d-502f-4913-bf91-d534f41765b4"/>
    <xsd:import namespace="d5a8b8c1-e0f0-41c0-8d61-42235809ce7d"/>
    <xsd:import namespace="aa995dfa-3ca5-4747-88d3-8689f799c747"/>
    <xsd:import namespace="e4664c3e-f049-4574-bd7d-7499d2032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ab81d-502f-4913-bf91-d534f4176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0d83692-8000-456c-81e0-753272234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8b8c1-e0f0-41c0-8d61-42235809ce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95dfa-3ca5-4747-88d3-8689f799c747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64c3e-f049-4574-bd7d-7499d2032cc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5f5e43-2810-4552-851c-b1e80597db89}" ma:internalName="TaxCatchAll" ma:showField="CatchAllData" ma:web="d5a8b8c1-e0f0-41c0-8d61-42235809c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dab81d-502f-4913-bf91-d534f41765b4">
      <Terms xmlns="http://schemas.microsoft.com/office/infopath/2007/PartnerControls"/>
    </lcf76f155ced4ddcb4097134ff3c332f>
    <TaxCatchAll xmlns="e4664c3e-f049-4574-bd7d-7499d2032cca" xsi:nil="true"/>
  </documentManagement>
</p:properties>
</file>

<file path=customXml/itemProps1.xml><?xml version="1.0" encoding="utf-8"?>
<ds:datastoreItem xmlns:ds="http://schemas.openxmlformats.org/officeDocument/2006/customXml" ds:itemID="{F7A09780-DC2B-42CC-A405-773D15CA13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4F5CA0-3C41-41BD-9A48-02460CD8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ab81d-502f-4913-bf91-d534f41765b4"/>
    <ds:schemaRef ds:uri="d5a8b8c1-e0f0-41c0-8d61-42235809ce7d"/>
    <ds:schemaRef ds:uri="aa995dfa-3ca5-4747-88d3-8689f799c747"/>
    <ds:schemaRef ds:uri="e4664c3e-f049-4574-bd7d-7499d2032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5BFAFD-17F3-4B28-BCE0-CBFF305A3E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CEC142-D4D6-4B7E-BA75-FA2843482F9E}">
  <ds:schemaRefs>
    <ds:schemaRef ds:uri="http://schemas.microsoft.com/office/2006/metadata/properties"/>
    <ds:schemaRef ds:uri="http://schemas.microsoft.com/office/infopath/2007/PartnerControls"/>
    <ds:schemaRef ds:uri="93dab81d-502f-4913-bf91-d534f41765b4"/>
    <ds:schemaRef ds:uri="e4664c3e-f049-4574-bd7d-7499d2032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1013</Characters>
  <Application>Microsoft Office Word</Application>
  <DocSecurity>0</DocSecurity>
  <Lines>44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Archer, Karen</dc:creator>
  <cp:lastModifiedBy>Saad Tabbara</cp:lastModifiedBy>
  <cp:revision>2</cp:revision>
  <cp:lastPrinted>2016-09-27T20:11:00Z</cp:lastPrinted>
  <dcterms:created xsi:type="dcterms:W3CDTF">2024-06-17T14:54:00Z</dcterms:created>
  <dcterms:modified xsi:type="dcterms:W3CDTF">2024-06-17T14:54:00Z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2021-12-21T17:22:49Z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05670a3b-8a23-400c-b2e1-688e9b62dc55</vt:lpwstr>
  </property>
  <property fmtid="{D5CDD505-2E9C-101B-9397-08002B2CF9AE}" pid="8" name="MSIP_Label_3a2fed65-62e7-46ea-af74-187e0c17143a_ContentBits">
    <vt:lpwstr>0</vt:lpwstr>
  </property>
  <property fmtid="{D5CDD505-2E9C-101B-9397-08002B2CF9AE}" pid="9" name="ContentTypeId">
    <vt:lpwstr>0x0101005485A772B021CF4B8BD5ED429862F296</vt:lpwstr>
  </property>
  <property fmtid="{D5CDD505-2E9C-101B-9397-08002B2CF9AE}" pid="10" name="MediaServiceImageTags">
    <vt:lpwstr/>
  </property>
</Properties>
</file>