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1026D" w14:textId="6DF6B726" w:rsidR="00D538B3" w:rsidRDefault="00D538B3" w:rsidP="00D538B3">
      <w:pPr>
        <w:pStyle w:val="Heading2"/>
        <w:jc w:val="center"/>
        <w:rPr>
          <w:rFonts w:ascii="Calibri" w:hAnsi="Calibri" w:cs="Calibri"/>
          <w:sz w:val="24"/>
          <w:szCs w:val="24"/>
        </w:rPr>
      </w:pPr>
      <w:r>
        <w:rPr>
          <w:rFonts w:ascii="Calibri" w:hAnsi="Calibri" w:cs="Calibri"/>
          <w:noProof/>
          <w:sz w:val="24"/>
          <w:szCs w:val="24"/>
        </w:rPr>
        <w:drawing>
          <wp:inline distT="0" distB="0" distL="0" distR="0" wp14:anchorId="02B84795" wp14:editId="7D7034B9">
            <wp:extent cx="2057400" cy="1246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246085"/>
                    </a:xfrm>
                    <a:prstGeom prst="rect">
                      <a:avLst/>
                    </a:prstGeom>
                    <a:noFill/>
                  </pic:spPr>
                </pic:pic>
              </a:graphicData>
            </a:graphic>
          </wp:inline>
        </w:drawing>
      </w:r>
    </w:p>
    <w:p w14:paraId="394E7758" w14:textId="77777777" w:rsidR="00D538B3" w:rsidRPr="00D538B3" w:rsidRDefault="00D538B3" w:rsidP="00D538B3"/>
    <w:p w14:paraId="3C7AEBB4" w14:textId="59B238FC" w:rsidR="007E21BD" w:rsidRPr="00FE05EB" w:rsidRDefault="007E21BD" w:rsidP="00F5515E">
      <w:pPr>
        <w:pStyle w:val="Heading2"/>
        <w:jc w:val="center"/>
        <w:rPr>
          <w:rFonts w:ascii="Calibri" w:hAnsi="Calibri" w:cs="Calibri"/>
          <w:sz w:val="24"/>
          <w:szCs w:val="24"/>
        </w:rPr>
      </w:pPr>
      <w:r w:rsidRPr="00FE05EB">
        <w:rPr>
          <w:rFonts w:ascii="Calibri" w:hAnsi="Calibri" w:cs="Calibri"/>
          <w:sz w:val="24"/>
          <w:szCs w:val="24"/>
        </w:rPr>
        <w:t>MICHIGAN DEPARTMENT OF HEALTH AND HUMAN SERVICES</w:t>
      </w:r>
    </w:p>
    <w:p w14:paraId="52B120B2" w14:textId="347BE306" w:rsidR="007E21BD" w:rsidRPr="00FE05EB" w:rsidRDefault="007E21BD" w:rsidP="00F5515E">
      <w:pPr>
        <w:pStyle w:val="Heading2"/>
        <w:jc w:val="center"/>
        <w:rPr>
          <w:rFonts w:ascii="Calibri" w:hAnsi="Calibri" w:cs="Calibri"/>
          <w:sz w:val="24"/>
          <w:szCs w:val="24"/>
        </w:rPr>
      </w:pPr>
      <w:r w:rsidRPr="00FE05EB">
        <w:rPr>
          <w:rFonts w:ascii="Calibri" w:hAnsi="Calibri" w:cs="Calibri"/>
          <w:sz w:val="24"/>
          <w:szCs w:val="24"/>
        </w:rPr>
        <w:t xml:space="preserve">LOCAL </w:t>
      </w:r>
      <w:r w:rsidR="00E305B0" w:rsidRPr="00FE05EB">
        <w:rPr>
          <w:rFonts w:ascii="Calibri" w:hAnsi="Calibri" w:cs="Calibri"/>
          <w:sz w:val="24"/>
          <w:szCs w:val="24"/>
        </w:rPr>
        <w:t>CHILDHOOD LEAD POISONING PREVENTION GRANT</w:t>
      </w:r>
    </w:p>
    <w:p w14:paraId="7040315D" w14:textId="6877EDFF" w:rsidR="007E21BD" w:rsidRPr="00FE05EB" w:rsidRDefault="007C7AA5" w:rsidP="00F5515E">
      <w:pPr>
        <w:pStyle w:val="Heading2"/>
        <w:jc w:val="center"/>
        <w:rPr>
          <w:rFonts w:ascii="Calibri" w:hAnsi="Calibri" w:cs="Calibri"/>
          <w:color w:val="1580AA" w:themeColor="accent3" w:themeShade="BF"/>
          <w:sz w:val="24"/>
          <w:szCs w:val="24"/>
        </w:rPr>
      </w:pPr>
      <w:r w:rsidRPr="00FE05EB">
        <w:rPr>
          <w:rFonts w:ascii="Calibri" w:hAnsi="Calibri" w:cs="Calibri"/>
          <w:color w:val="1580AA" w:themeColor="accent3" w:themeShade="BF"/>
          <w:sz w:val="24"/>
          <w:szCs w:val="24"/>
        </w:rPr>
        <w:t>FY 202</w:t>
      </w:r>
      <w:r w:rsidR="00137F4B">
        <w:rPr>
          <w:rFonts w:ascii="Calibri" w:hAnsi="Calibri" w:cs="Calibri"/>
          <w:color w:val="1580AA" w:themeColor="accent3" w:themeShade="BF"/>
          <w:sz w:val="24"/>
          <w:szCs w:val="24"/>
        </w:rPr>
        <w:t>5</w:t>
      </w:r>
      <w:r w:rsidR="0028189D" w:rsidRPr="00FE05EB">
        <w:rPr>
          <w:rFonts w:ascii="Calibri" w:hAnsi="Calibri" w:cs="Calibri"/>
          <w:color w:val="1580AA" w:themeColor="accent3" w:themeShade="BF"/>
          <w:sz w:val="24"/>
          <w:szCs w:val="24"/>
        </w:rPr>
        <w:t xml:space="preserve"> (10/1/</w:t>
      </w:r>
      <w:r w:rsidRPr="00FE05EB">
        <w:rPr>
          <w:rFonts w:ascii="Calibri" w:hAnsi="Calibri" w:cs="Calibri"/>
          <w:color w:val="1580AA" w:themeColor="accent3" w:themeShade="BF"/>
          <w:sz w:val="24"/>
          <w:szCs w:val="24"/>
        </w:rPr>
        <w:t>20</w:t>
      </w:r>
      <w:r w:rsidR="0049379B" w:rsidRPr="00FE05EB">
        <w:rPr>
          <w:rFonts w:ascii="Calibri" w:hAnsi="Calibri" w:cs="Calibri"/>
          <w:color w:val="1580AA" w:themeColor="accent3" w:themeShade="BF"/>
          <w:sz w:val="24"/>
          <w:szCs w:val="24"/>
        </w:rPr>
        <w:t>2</w:t>
      </w:r>
      <w:r w:rsidR="004009A2">
        <w:rPr>
          <w:rFonts w:ascii="Calibri" w:hAnsi="Calibri" w:cs="Calibri"/>
          <w:color w:val="1580AA" w:themeColor="accent3" w:themeShade="BF"/>
          <w:sz w:val="24"/>
          <w:szCs w:val="24"/>
        </w:rPr>
        <w:t>4</w:t>
      </w:r>
      <w:r w:rsidR="0028189D" w:rsidRPr="00FE05EB">
        <w:rPr>
          <w:rFonts w:ascii="Calibri" w:hAnsi="Calibri" w:cs="Calibri"/>
          <w:color w:val="1580AA" w:themeColor="accent3" w:themeShade="BF"/>
          <w:sz w:val="24"/>
          <w:szCs w:val="24"/>
        </w:rPr>
        <w:t xml:space="preserve"> – 9/30/</w:t>
      </w:r>
      <w:r w:rsidR="0049379B" w:rsidRPr="00FE05EB">
        <w:rPr>
          <w:rFonts w:ascii="Calibri" w:hAnsi="Calibri" w:cs="Calibri"/>
          <w:color w:val="1580AA" w:themeColor="accent3" w:themeShade="BF"/>
          <w:sz w:val="24"/>
          <w:szCs w:val="24"/>
        </w:rPr>
        <w:t>20</w:t>
      </w:r>
      <w:r w:rsidR="0028189D" w:rsidRPr="00FE05EB">
        <w:rPr>
          <w:rFonts w:ascii="Calibri" w:hAnsi="Calibri" w:cs="Calibri"/>
          <w:color w:val="1580AA" w:themeColor="accent3" w:themeShade="BF"/>
          <w:sz w:val="24"/>
          <w:szCs w:val="24"/>
        </w:rPr>
        <w:t>2</w:t>
      </w:r>
      <w:r w:rsidR="002726E2">
        <w:rPr>
          <w:rFonts w:ascii="Calibri" w:hAnsi="Calibri" w:cs="Calibri"/>
          <w:color w:val="1580AA" w:themeColor="accent3" w:themeShade="BF"/>
          <w:sz w:val="24"/>
          <w:szCs w:val="24"/>
        </w:rPr>
        <w:t>5</w:t>
      </w:r>
      <w:r w:rsidR="007E21BD" w:rsidRPr="00FE05EB">
        <w:rPr>
          <w:rFonts w:ascii="Calibri" w:hAnsi="Calibri" w:cs="Calibri"/>
          <w:color w:val="1580AA" w:themeColor="accent3" w:themeShade="BF"/>
          <w:sz w:val="24"/>
          <w:szCs w:val="24"/>
        </w:rPr>
        <w:t>)</w:t>
      </w:r>
      <w:r w:rsidR="001226A5" w:rsidRPr="00FE05EB">
        <w:rPr>
          <w:rFonts w:ascii="Calibri" w:hAnsi="Calibri" w:cs="Calibri"/>
          <w:color w:val="1580AA" w:themeColor="accent3" w:themeShade="BF"/>
          <w:sz w:val="24"/>
          <w:szCs w:val="24"/>
        </w:rPr>
        <w:t xml:space="preserve"> </w:t>
      </w:r>
    </w:p>
    <w:p w14:paraId="09C0FF62" w14:textId="3A9FFBE3" w:rsidR="007E21BD" w:rsidRDefault="007E21BD" w:rsidP="00385CEA">
      <w:pPr>
        <w:spacing w:after="0" w:line="240" w:lineRule="auto"/>
        <w:ind w:left="-1152" w:right="-1152"/>
        <w:rPr>
          <w:rFonts w:ascii="Arial" w:hAnsi="Arial" w:cs="Arial"/>
          <w:sz w:val="16"/>
          <w:szCs w:val="16"/>
        </w:rPr>
      </w:pPr>
    </w:p>
    <w:p w14:paraId="607B9061" w14:textId="77777777" w:rsidR="00080E66" w:rsidRPr="00F84293" w:rsidRDefault="00080E66" w:rsidP="00080E66">
      <w:pPr>
        <w:spacing w:after="0" w:line="240" w:lineRule="auto"/>
        <w:ind w:left="-1152" w:right="-1152"/>
        <w:jc w:val="center"/>
        <w:rPr>
          <w:rFonts w:ascii="Arial" w:hAnsi="Arial" w:cs="Arial"/>
          <w:sz w:val="16"/>
          <w:szCs w:val="16"/>
        </w:rPr>
      </w:pPr>
    </w:p>
    <w:p w14:paraId="2998D385" w14:textId="66F75D77" w:rsidR="00080E66" w:rsidRPr="00327973" w:rsidRDefault="00F5515E" w:rsidP="00080E66">
      <w:pPr>
        <w:pStyle w:val="Heading4"/>
        <w:rPr>
          <w:rFonts w:ascii="Calibri" w:hAnsi="Calibri" w:cs="Calibri"/>
          <w:b/>
          <w:i w:val="0"/>
          <w:iCs w:val="0"/>
          <w:color w:val="1580AA" w:themeColor="accent3" w:themeShade="BF"/>
          <w:sz w:val="24"/>
          <w:szCs w:val="24"/>
        </w:rPr>
      </w:pPr>
      <w:r w:rsidRPr="00327973">
        <w:rPr>
          <w:rFonts w:ascii="Calibri" w:hAnsi="Calibri" w:cs="Calibri"/>
          <w:b/>
          <w:i w:val="0"/>
          <w:iCs w:val="0"/>
          <w:color w:val="1580AA" w:themeColor="accent3" w:themeShade="BF"/>
          <w:sz w:val="24"/>
          <w:szCs w:val="24"/>
        </w:rPr>
        <w:t>Contact Information</w:t>
      </w:r>
    </w:p>
    <w:p w14:paraId="097A8E49" w14:textId="77777777" w:rsidR="00804B8E" w:rsidRDefault="008D2E4C" w:rsidP="00CA2DAC">
      <w:pPr>
        <w:pStyle w:val="ListParagraph"/>
        <w:numPr>
          <w:ilvl w:val="0"/>
          <w:numId w:val="4"/>
        </w:numPr>
        <w:spacing w:after="0"/>
        <w:ind w:left="360"/>
        <w:rPr>
          <w:rFonts w:ascii="Calibri" w:hAnsi="Calibri" w:cs="Calibri"/>
          <w:sz w:val="24"/>
          <w:szCs w:val="24"/>
        </w:rPr>
      </w:pPr>
      <w:r w:rsidRPr="00FE05EB">
        <w:rPr>
          <w:rFonts w:ascii="Calibri" w:hAnsi="Calibri" w:cs="Calibri"/>
          <w:sz w:val="24"/>
          <w:szCs w:val="24"/>
        </w:rPr>
        <w:t>Local Health Department</w:t>
      </w:r>
      <w:r w:rsidR="007E27BC" w:rsidRPr="00FE05EB">
        <w:rPr>
          <w:rFonts w:ascii="Calibri" w:hAnsi="Calibri" w:cs="Calibri"/>
          <w:sz w:val="24"/>
          <w:szCs w:val="24"/>
        </w:rPr>
        <w:t>:</w:t>
      </w:r>
    </w:p>
    <w:p w14:paraId="7747C7B2" w14:textId="20BED26C" w:rsidR="00804B8E" w:rsidRDefault="00804B8E" w:rsidP="00CA2DAC">
      <w:pPr>
        <w:pStyle w:val="ListParagraph"/>
        <w:numPr>
          <w:ilvl w:val="0"/>
          <w:numId w:val="4"/>
        </w:numPr>
        <w:spacing w:after="0"/>
        <w:ind w:left="360"/>
        <w:rPr>
          <w:rFonts w:ascii="Calibri" w:hAnsi="Calibri" w:cs="Calibri"/>
          <w:sz w:val="24"/>
          <w:szCs w:val="24"/>
        </w:rPr>
      </w:pPr>
      <w:r>
        <w:rPr>
          <w:rFonts w:ascii="Calibri" w:hAnsi="Calibri" w:cs="Calibri"/>
          <w:sz w:val="24"/>
          <w:szCs w:val="24"/>
        </w:rPr>
        <w:t>Primary Contact:</w:t>
      </w:r>
    </w:p>
    <w:p w14:paraId="357845D4" w14:textId="416A7B4F" w:rsidR="00804B8E" w:rsidRDefault="00804B8E" w:rsidP="007B096D">
      <w:pPr>
        <w:pStyle w:val="ListParagraph"/>
        <w:numPr>
          <w:ilvl w:val="1"/>
          <w:numId w:val="8"/>
        </w:numPr>
        <w:spacing w:after="0"/>
        <w:rPr>
          <w:rFonts w:ascii="Calibri" w:hAnsi="Calibri" w:cs="Calibri"/>
          <w:sz w:val="24"/>
          <w:szCs w:val="24"/>
        </w:rPr>
      </w:pPr>
      <w:r>
        <w:rPr>
          <w:rFonts w:ascii="Calibri" w:hAnsi="Calibri" w:cs="Calibri"/>
          <w:sz w:val="24"/>
          <w:szCs w:val="24"/>
        </w:rPr>
        <w:t>Name:</w:t>
      </w:r>
    </w:p>
    <w:p w14:paraId="2997676B" w14:textId="1E721B6B" w:rsidR="00804B8E" w:rsidRDefault="00804B8E" w:rsidP="007B096D">
      <w:pPr>
        <w:pStyle w:val="ListParagraph"/>
        <w:numPr>
          <w:ilvl w:val="1"/>
          <w:numId w:val="8"/>
        </w:numPr>
        <w:spacing w:after="0"/>
        <w:rPr>
          <w:rFonts w:ascii="Calibri" w:hAnsi="Calibri" w:cs="Calibri"/>
          <w:sz w:val="24"/>
          <w:szCs w:val="24"/>
        </w:rPr>
      </w:pPr>
      <w:r>
        <w:rPr>
          <w:rFonts w:ascii="Calibri" w:hAnsi="Calibri" w:cs="Calibri"/>
          <w:sz w:val="24"/>
          <w:szCs w:val="24"/>
        </w:rPr>
        <w:t>E-mail Address:</w:t>
      </w:r>
    </w:p>
    <w:p w14:paraId="6C320B68" w14:textId="7305470B" w:rsidR="007E21BD" w:rsidRPr="00AA2942" w:rsidRDefault="00804B8E" w:rsidP="007B096D">
      <w:pPr>
        <w:pStyle w:val="ListParagraph"/>
        <w:numPr>
          <w:ilvl w:val="1"/>
          <w:numId w:val="8"/>
        </w:numPr>
        <w:spacing w:after="0"/>
        <w:rPr>
          <w:rFonts w:ascii="Calibri" w:hAnsi="Calibri" w:cs="Calibri"/>
          <w:sz w:val="24"/>
          <w:szCs w:val="24"/>
        </w:rPr>
      </w:pPr>
      <w:r>
        <w:rPr>
          <w:rFonts w:ascii="Calibri" w:hAnsi="Calibri" w:cs="Calibri"/>
          <w:sz w:val="24"/>
          <w:szCs w:val="24"/>
        </w:rPr>
        <w:t>Phone Number:</w:t>
      </w:r>
      <w:r w:rsidR="008D2E4C" w:rsidRPr="00AA2942">
        <w:rPr>
          <w:rFonts w:ascii="Calibri" w:hAnsi="Calibri" w:cs="Calibri"/>
          <w:sz w:val="24"/>
          <w:szCs w:val="24"/>
        </w:rPr>
        <w:t xml:space="preserve"> </w:t>
      </w:r>
    </w:p>
    <w:p w14:paraId="56EC8C11" w14:textId="6C6808EB" w:rsidR="007E21BD" w:rsidRPr="00FE05EB" w:rsidRDefault="004A2A8D" w:rsidP="00CA2DAC">
      <w:pPr>
        <w:pStyle w:val="ListParagraph"/>
        <w:numPr>
          <w:ilvl w:val="0"/>
          <w:numId w:val="4"/>
        </w:numPr>
        <w:tabs>
          <w:tab w:val="left" w:leader="underscore" w:pos="9360"/>
        </w:tabs>
        <w:spacing w:before="120" w:after="0" w:line="240" w:lineRule="auto"/>
        <w:ind w:left="360"/>
        <w:rPr>
          <w:rFonts w:ascii="Calibri" w:hAnsi="Calibri" w:cs="Calibri"/>
          <w:sz w:val="24"/>
          <w:szCs w:val="24"/>
        </w:rPr>
      </w:pPr>
      <w:r w:rsidRPr="00FE05EB">
        <w:rPr>
          <w:rFonts w:ascii="Calibri" w:hAnsi="Calibri" w:cs="Calibri"/>
          <w:sz w:val="24"/>
          <w:szCs w:val="24"/>
        </w:rPr>
        <w:t xml:space="preserve">LMCH Coordinator </w:t>
      </w:r>
      <w:r w:rsidR="007E21BD" w:rsidRPr="00FE05EB">
        <w:rPr>
          <w:rFonts w:ascii="Calibri" w:hAnsi="Calibri" w:cs="Calibri"/>
          <w:sz w:val="24"/>
          <w:szCs w:val="24"/>
        </w:rPr>
        <w:t xml:space="preserve">Contact </w:t>
      </w:r>
      <w:r w:rsidRPr="00FE05EB">
        <w:rPr>
          <w:rFonts w:ascii="Calibri" w:hAnsi="Calibri" w:cs="Calibri"/>
          <w:sz w:val="24"/>
          <w:szCs w:val="24"/>
        </w:rPr>
        <w:t>(</w:t>
      </w:r>
      <w:r w:rsidR="007E21BD" w:rsidRPr="00FE05EB">
        <w:rPr>
          <w:rFonts w:ascii="Calibri" w:hAnsi="Calibri" w:cs="Calibri"/>
          <w:sz w:val="24"/>
          <w:szCs w:val="24"/>
        </w:rPr>
        <w:t>for additional</w:t>
      </w:r>
      <w:r w:rsidR="00B636AC" w:rsidRPr="00FE05EB">
        <w:rPr>
          <w:rFonts w:ascii="Calibri" w:hAnsi="Calibri" w:cs="Calibri"/>
          <w:sz w:val="24"/>
          <w:szCs w:val="24"/>
        </w:rPr>
        <w:t xml:space="preserve"> plan</w:t>
      </w:r>
      <w:r w:rsidR="007E21BD" w:rsidRPr="00FE05EB">
        <w:rPr>
          <w:rFonts w:ascii="Calibri" w:hAnsi="Calibri" w:cs="Calibri"/>
          <w:sz w:val="24"/>
          <w:szCs w:val="24"/>
        </w:rPr>
        <w:t xml:space="preserve"> information, if needed</w:t>
      </w:r>
      <w:r w:rsidRPr="00FE05EB">
        <w:rPr>
          <w:rFonts w:ascii="Calibri" w:hAnsi="Calibri" w:cs="Calibri"/>
          <w:sz w:val="24"/>
          <w:szCs w:val="24"/>
        </w:rPr>
        <w:t>)</w:t>
      </w:r>
      <w:r w:rsidR="007E21BD" w:rsidRPr="00FE05EB">
        <w:rPr>
          <w:rFonts w:ascii="Calibri" w:hAnsi="Calibri" w:cs="Calibri"/>
          <w:sz w:val="24"/>
          <w:szCs w:val="24"/>
        </w:rPr>
        <w:t>:</w:t>
      </w:r>
      <w:r w:rsidR="00786AB3" w:rsidRPr="00FE05EB">
        <w:rPr>
          <w:rFonts w:ascii="Calibri" w:hAnsi="Calibri" w:cs="Calibri"/>
          <w:sz w:val="24"/>
          <w:szCs w:val="24"/>
        </w:rPr>
        <w:t xml:space="preserve"> </w:t>
      </w:r>
    </w:p>
    <w:p w14:paraId="6E2B0379" w14:textId="636F0329" w:rsidR="00C26FF7" w:rsidRPr="00FE05EB" w:rsidRDefault="00C26FF7" w:rsidP="00CA2DAC">
      <w:pPr>
        <w:pStyle w:val="ListParagraph"/>
        <w:numPr>
          <w:ilvl w:val="0"/>
          <w:numId w:val="4"/>
        </w:numPr>
        <w:tabs>
          <w:tab w:val="left" w:leader="underscore" w:pos="9360"/>
        </w:tabs>
        <w:spacing w:before="120" w:after="0" w:line="240" w:lineRule="auto"/>
        <w:rPr>
          <w:rFonts w:ascii="Calibri" w:hAnsi="Calibri" w:cs="Calibri"/>
          <w:sz w:val="24"/>
          <w:szCs w:val="24"/>
        </w:rPr>
      </w:pPr>
      <w:r w:rsidRPr="00FE05EB">
        <w:rPr>
          <w:rFonts w:ascii="Calibri" w:hAnsi="Calibri" w:cs="Calibri"/>
          <w:sz w:val="24"/>
          <w:szCs w:val="24"/>
        </w:rPr>
        <w:t>Name:</w:t>
      </w:r>
    </w:p>
    <w:p w14:paraId="34D91F07" w14:textId="384A19CF" w:rsidR="00C26FF7" w:rsidRPr="00FE05EB" w:rsidRDefault="00C26FF7" w:rsidP="00CA2DAC">
      <w:pPr>
        <w:pStyle w:val="ListParagraph"/>
        <w:numPr>
          <w:ilvl w:val="0"/>
          <w:numId w:val="4"/>
        </w:numPr>
        <w:tabs>
          <w:tab w:val="left" w:leader="underscore" w:pos="9360"/>
        </w:tabs>
        <w:spacing w:before="120" w:after="0" w:line="240" w:lineRule="auto"/>
        <w:rPr>
          <w:rFonts w:ascii="Calibri" w:hAnsi="Calibri" w:cs="Calibri"/>
          <w:sz w:val="24"/>
          <w:szCs w:val="24"/>
        </w:rPr>
      </w:pPr>
      <w:r w:rsidRPr="00FE05EB">
        <w:rPr>
          <w:rFonts w:ascii="Calibri" w:hAnsi="Calibri" w:cs="Calibri"/>
          <w:sz w:val="24"/>
          <w:szCs w:val="24"/>
        </w:rPr>
        <w:t>E</w:t>
      </w:r>
      <w:r w:rsidR="00804B8E">
        <w:rPr>
          <w:rFonts w:ascii="Calibri" w:hAnsi="Calibri" w:cs="Calibri"/>
          <w:sz w:val="24"/>
          <w:szCs w:val="24"/>
        </w:rPr>
        <w:t>-</w:t>
      </w:r>
      <w:r w:rsidRPr="00FE05EB">
        <w:rPr>
          <w:rFonts w:ascii="Calibri" w:hAnsi="Calibri" w:cs="Calibri"/>
          <w:sz w:val="24"/>
          <w:szCs w:val="24"/>
        </w:rPr>
        <w:t>mail</w:t>
      </w:r>
      <w:r w:rsidR="00804B8E">
        <w:rPr>
          <w:rFonts w:ascii="Calibri" w:hAnsi="Calibri" w:cs="Calibri"/>
          <w:sz w:val="24"/>
          <w:szCs w:val="24"/>
        </w:rPr>
        <w:t xml:space="preserve"> Address</w:t>
      </w:r>
      <w:r w:rsidRPr="00FE05EB">
        <w:rPr>
          <w:rFonts w:ascii="Calibri" w:hAnsi="Calibri" w:cs="Calibri"/>
          <w:sz w:val="24"/>
          <w:szCs w:val="24"/>
        </w:rPr>
        <w:t>:</w:t>
      </w:r>
    </w:p>
    <w:p w14:paraId="61CDDCC9" w14:textId="7BDEC6E3" w:rsidR="00C26FF7" w:rsidRPr="00FE05EB" w:rsidRDefault="00804B8E" w:rsidP="00CA2DAC">
      <w:pPr>
        <w:pStyle w:val="ListParagraph"/>
        <w:numPr>
          <w:ilvl w:val="0"/>
          <w:numId w:val="4"/>
        </w:numPr>
        <w:tabs>
          <w:tab w:val="left" w:leader="underscore" w:pos="9360"/>
        </w:tabs>
        <w:spacing w:before="120" w:after="0" w:line="240" w:lineRule="auto"/>
        <w:rPr>
          <w:rFonts w:ascii="Calibri" w:hAnsi="Calibri" w:cs="Calibri"/>
          <w:sz w:val="24"/>
          <w:szCs w:val="24"/>
        </w:rPr>
      </w:pPr>
      <w:r>
        <w:rPr>
          <w:rFonts w:ascii="Calibri" w:hAnsi="Calibri" w:cs="Calibri"/>
          <w:sz w:val="24"/>
          <w:szCs w:val="24"/>
        </w:rPr>
        <w:t>Phone Number</w:t>
      </w:r>
    </w:p>
    <w:p w14:paraId="0A76BC6F" w14:textId="2C80E196" w:rsidR="00C26FF7" w:rsidRPr="00FE05EB" w:rsidRDefault="00C6787D" w:rsidP="00CA2DAC">
      <w:pPr>
        <w:pStyle w:val="ListParagraph"/>
        <w:numPr>
          <w:ilvl w:val="0"/>
          <w:numId w:val="4"/>
        </w:numPr>
        <w:tabs>
          <w:tab w:val="left" w:leader="underscore" w:pos="9360"/>
        </w:tabs>
        <w:spacing w:before="120" w:after="0" w:line="240" w:lineRule="auto"/>
        <w:ind w:left="360"/>
        <w:rPr>
          <w:rFonts w:ascii="Calibri" w:hAnsi="Calibri" w:cs="Calibri"/>
          <w:sz w:val="24"/>
          <w:szCs w:val="24"/>
        </w:rPr>
      </w:pPr>
      <w:r w:rsidRPr="0970FB71">
        <w:rPr>
          <w:rFonts w:ascii="Calibri" w:hAnsi="Calibri" w:cs="Calibri"/>
          <w:sz w:val="24"/>
          <w:szCs w:val="24"/>
        </w:rPr>
        <w:t>Financi</w:t>
      </w:r>
      <w:r w:rsidR="54D1FD35" w:rsidRPr="0970FB71">
        <w:rPr>
          <w:rFonts w:ascii="Calibri" w:hAnsi="Calibri" w:cs="Calibri"/>
          <w:sz w:val="24"/>
          <w:szCs w:val="24"/>
        </w:rPr>
        <w:t>al</w:t>
      </w:r>
      <w:r w:rsidRPr="0970FB71">
        <w:rPr>
          <w:rFonts w:ascii="Calibri" w:hAnsi="Calibri" w:cs="Calibri"/>
          <w:sz w:val="24"/>
          <w:szCs w:val="24"/>
        </w:rPr>
        <w:t xml:space="preserve"> Contac</w:t>
      </w:r>
      <w:r w:rsidR="00C26FF7" w:rsidRPr="0970FB71">
        <w:rPr>
          <w:rFonts w:ascii="Calibri" w:hAnsi="Calibri" w:cs="Calibri"/>
          <w:sz w:val="24"/>
          <w:szCs w:val="24"/>
        </w:rPr>
        <w:t>t</w:t>
      </w:r>
      <w:r w:rsidR="00804B8E">
        <w:rPr>
          <w:rFonts w:ascii="Calibri" w:hAnsi="Calibri" w:cs="Calibri"/>
          <w:sz w:val="24"/>
          <w:szCs w:val="24"/>
        </w:rPr>
        <w:t>:</w:t>
      </w:r>
    </w:p>
    <w:p w14:paraId="4BC6489C" w14:textId="77777777" w:rsidR="007E21BD" w:rsidRPr="00FE05EB" w:rsidRDefault="007E21BD" w:rsidP="00CA2DAC">
      <w:pPr>
        <w:pStyle w:val="ListParagraph"/>
        <w:numPr>
          <w:ilvl w:val="0"/>
          <w:numId w:val="2"/>
        </w:numPr>
        <w:tabs>
          <w:tab w:val="left" w:leader="underscore" w:pos="9360"/>
        </w:tabs>
        <w:ind w:left="699"/>
        <w:rPr>
          <w:rFonts w:ascii="Calibri" w:hAnsi="Calibri" w:cs="Calibri"/>
          <w:sz w:val="24"/>
          <w:szCs w:val="24"/>
        </w:rPr>
      </w:pPr>
      <w:r w:rsidRPr="00FE05EB">
        <w:rPr>
          <w:rFonts w:ascii="Calibri" w:hAnsi="Calibri" w:cs="Calibri"/>
          <w:sz w:val="24"/>
          <w:szCs w:val="24"/>
        </w:rPr>
        <w:t>Name:</w:t>
      </w:r>
      <w:r w:rsidR="007E27BC" w:rsidRPr="00FE05EB">
        <w:rPr>
          <w:rFonts w:ascii="Calibri" w:hAnsi="Calibri" w:cs="Calibri"/>
          <w:sz w:val="24"/>
          <w:szCs w:val="24"/>
        </w:rPr>
        <w:t xml:space="preserve"> </w:t>
      </w:r>
    </w:p>
    <w:p w14:paraId="10DC59BF" w14:textId="20D5B02A" w:rsidR="007E21BD" w:rsidRPr="00FE05EB" w:rsidRDefault="007E21BD" w:rsidP="00CA2DAC">
      <w:pPr>
        <w:pStyle w:val="ListParagraph"/>
        <w:numPr>
          <w:ilvl w:val="0"/>
          <w:numId w:val="3"/>
        </w:numPr>
        <w:tabs>
          <w:tab w:val="left" w:leader="underscore" w:pos="9360"/>
        </w:tabs>
        <w:ind w:left="716"/>
        <w:rPr>
          <w:rFonts w:ascii="Calibri" w:hAnsi="Calibri" w:cs="Calibri"/>
          <w:sz w:val="24"/>
          <w:szCs w:val="24"/>
        </w:rPr>
      </w:pPr>
      <w:r w:rsidRPr="00FE05EB">
        <w:rPr>
          <w:rFonts w:ascii="Calibri" w:hAnsi="Calibri" w:cs="Calibri"/>
          <w:sz w:val="24"/>
          <w:szCs w:val="24"/>
        </w:rPr>
        <w:t>E</w:t>
      </w:r>
      <w:r w:rsidR="00804B8E">
        <w:rPr>
          <w:rFonts w:ascii="Calibri" w:hAnsi="Calibri" w:cs="Calibri"/>
          <w:sz w:val="24"/>
          <w:szCs w:val="24"/>
        </w:rPr>
        <w:t>-</w:t>
      </w:r>
      <w:r w:rsidRPr="00FE05EB">
        <w:rPr>
          <w:rFonts w:ascii="Calibri" w:hAnsi="Calibri" w:cs="Calibri"/>
          <w:sz w:val="24"/>
          <w:szCs w:val="24"/>
        </w:rPr>
        <w:t>mail</w:t>
      </w:r>
      <w:r w:rsidR="00804B8E">
        <w:rPr>
          <w:rFonts w:ascii="Calibri" w:hAnsi="Calibri" w:cs="Calibri"/>
          <w:sz w:val="24"/>
          <w:szCs w:val="24"/>
        </w:rPr>
        <w:t xml:space="preserve"> Address</w:t>
      </w:r>
      <w:r w:rsidRPr="00FE05EB">
        <w:rPr>
          <w:rFonts w:ascii="Calibri" w:hAnsi="Calibri" w:cs="Calibri"/>
          <w:sz w:val="24"/>
          <w:szCs w:val="24"/>
        </w:rPr>
        <w:t>:</w:t>
      </w:r>
      <w:r w:rsidR="007E27BC" w:rsidRPr="00FE05EB">
        <w:rPr>
          <w:rFonts w:ascii="Calibri" w:hAnsi="Calibri" w:cs="Calibri"/>
          <w:sz w:val="24"/>
          <w:szCs w:val="24"/>
        </w:rPr>
        <w:t xml:space="preserve"> </w:t>
      </w:r>
    </w:p>
    <w:p w14:paraId="6B0AF7E6" w14:textId="675AF95A" w:rsidR="00C6787D" w:rsidRPr="00FE05EB" w:rsidRDefault="00804B8E" w:rsidP="00CA2DAC">
      <w:pPr>
        <w:pStyle w:val="ListParagraph"/>
        <w:numPr>
          <w:ilvl w:val="0"/>
          <w:numId w:val="3"/>
        </w:numPr>
        <w:tabs>
          <w:tab w:val="left" w:leader="underscore" w:pos="9360"/>
        </w:tabs>
        <w:ind w:left="716"/>
        <w:rPr>
          <w:rFonts w:ascii="Calibri" w:hAnsi="Calibri" w:cs="Calibri"/>
          <w:sz w:val="24"/>
          <w:szCs w:val="24"/>
        </w:rPr>
      </w:pPr>
      <w:r>
        <w:rPr>
          <w:rFonts w:ascii="Calibri" w:hAnsi="Calibri" w:cs="Calibri"/>
          <w:sz w:val="24"/>
          <w:szCs w:val="24"/>
        </w:rPr>
        <w:t>Phone Number</w:t>
      </w:r>
      <w:r w:rsidR="007E21BD" w:rsidRPr="00FE05EB">
        <w:rPr>
          <w:rFonts w:ascii="Calibri" w:hAnsi="Calibri" w:cs="Calibri"/>
          <w:sz w:val="24"/>
          <w:szCs w:val="24"/>
        </w:rPr>
        <w:t>:</w:t>
      </w:r>
      <w:r w:rsidR="007E27BC" w:rsidRPr="00FE05EB">
        <w:rPr>
          <w:rFonts w:ascii="Calibri" w:hAnsi="Calibri" w:cs="Calibri"/>
          <w:sz w:val="24"/>
          <w:szCs w:val="24"/>
        </w:rPr>
        <w:t xml:space="preserve"> </w:t>
      </w:r>
    </w:p>
    <w:p w14:paraId="6241028C" w14:textId="6079232F" w:rsidR="00A95973" w:rsidRPr="00327973" w:rsidRDefault="000C545C" w:rsidP="004B6863">
      <w:pPr>
        <w:pStyle w:val="IntenseQuote"/>
        <w:rPr>
          <w:rFonts w:ascii="Calibri" w:hAnsi="Calibri" w:cs="Calibri"/>
          <w:b/>
          <w:i w:val="0"/>
          <w:iCs w:val="0"/>
          <w:color w:val="1580AA" w:themeColor="accent3" w:themeShade="BF"/>
          <w:sz w:val="24"/>
          <w:szCs w:val="24"/>
        </w:rPr>
      </w:pPr>
      <w:bookmarkStart w:id="0" w:name="_Hlk71537342"/>
      <w:r w:rsidRPr="00327973">
        <w:rPr>
          <w:rFonts w:ascii="Calibri" w:hAnsi="Calibri" w:cs="Calibri"/>
          <w:b/>
          <w:i w:val="0"/>
          <w:iCs w:val="0"/>
          <w:color w:val="1580AA" w:themeColor="accent3" w:themeShade="BF"/>
          <w:sz w:val="24"/>
          <w:szCs w:val="24"/>
        </w:rPr>
        <w:t>Local</w:t>
      </w:r>
      <w:r w:rsidR="00D94D43" w:rsidRPr="00327973">
        <w:rPr>
          <w:rFonts w:ascii="Calibri" w:hAnsi="Calibri" w:cs="Calibri"/>
          <w:b/>
          <w:i w:val="0"/>
          <w:iCs w:val="0"/>
          <w:color w:val="1580AA" w:themeColor="accent3" w:themeShade="BF"/>
          <w:sz w:val="24"/>
          <w:szCs w:val="24"/>
        </w:rPr>
        <w:t xml:space="preserve"> CLPPP</w:t>
      </w:r>
      <w:r w:rsidR="00A27749">
        <w:rPr>
          <w:rFonts w:ascii="Calibri" w:hAnsi="Calibri" w:cs="Calibri"/>
          <w:b/>
          <w:i w:val="0"/>
          <w:iCs w:val="0"/>
          <w:color w:val="1580AA" w:themeColor="accent3" w:themeShade="BF"/>
          <w:sz w:val="24"/>
          <w:szCs w:val="24"/>
        </w:rPr>
        <w:t xml:space="preserve"> Grant</w:t>
      </w:r>
      <w:r w:rsidRPr="00327973">
        <w:rPr>
          <w:rFonts w:ascii="Calibri" w:hAnsi="Calibri" w:cs="Calibri"/>
          <w:b/>
          <w:i w:val="0"/>
          <w:iCs w:val="0"/>
          <w:color w:val="1580AA" w:themeColor="accent3" w:themeShade="BF"/>
          <w:sz w:val="24"/>
          <w:szCs w:val="24"/>
        </w:rPr>
        <w:t xml:space="preserve"> </w:t>
      </w:r>
      <w:r w:rsidR="005D7F14">
        <w:rPr>
          <w:rFonts w:ascii="Calibri" w:hAnsi="Calibri" w:cs="Calibri"/>
          <w:b/>
          <w:i w:val="0"/>
          <w:iCs w:val="0"/>
          <w:color w:val="1580AA" w:themeColor="accent3" w:themeShade="BF"/>
          <w:sz w:val="24"/>
          <w:szCs w:val="24"/>
        </w:rPr>
        <w:t>Capacity</w:t>
      </w:r>
      <w:r w:rsidRPr="00327973">
        <w:rPr>
          <w:rFonts w:ascii="Calibri" w:hAnsi="Calibri" w:cs="Calibri"/>
          <w:b/>
          <w:i w:val="0"/>
          <w:iCs w:val="0"/>
          <w:color w:val="1580AA" w:themeColor="accent3" w:themeShade="BF"/>
          <w:sz w:val="24"/>
          <w:szCs w:val="24"/>
        </w:rPr>
        <w:t xml:space="preserve"> Questions</w:t>
      </w:r>
    </w:p>
    <w:bookmarkEnd w:id="0"/>
    <w:p w14:paraId="6D2ED8DF" w14:textId="77D69EB2" w:rsidR="00A27749" w:rsidRPr="0057719C" w:rsidRDefault="0056234C" w:rsidP="00CA2DAC">
      <w:pPr>
        <w:pStyle w:val="ListParagraph"/>
        <w:numPr>
          <w:ilvl w:val="0"/>
          <w:numId w:val="1"/>
        </w:numPr>
        <w:tabs>
          <w:tab w:val="right" w:pos="10080"/>
        </w:tabs>
        <w:spacing w:after="120" w:line="240" w:lineRule="auto"/>
        <w:rPr>
          <w:rFonts w:ascii="Calibri" w:hAnsi="Calibri" w:cs="Calibri"/>
          <w:sz w:val="24"/>
          <w:szCs w:val="24"/>
        </w:rPr>
      </w:pPr>
      <w:r w:rsidRPr="00FE05EB">
        <w:rPr>
          <w:rFonts w:ascii="Calibri" w:hAnsi="Calibri" w:cs="Calibri"/>
          <w:sz w:val="24"/>
          <w:szCs w:val="24"/>
        </w:rPr>
        <w:t xml:space="preserve"> </w:t>
      </w:r>
      <w:r w:rsidR="006F054E" w:rsidRPr="00FE05EB">
        <w:rPr>
          <w:rFonts w:ascii="Calibri" w:hAnsi="Calibri" w:cs="Calibri"/>
          <w:sz w:val="24"/>
          <w:szCs w:val="24"/>
        </w:rPr>
        <w:t xml:space="preserve">What partners </w:t>
      </w:r>
      <w:r w:rsidR="00AF4BC0">
        <w:rPr>
          <w:rFonts w:ascii="Calibri" w:hAnsi="Calibri" w:cs="Calibri"/>
          <w:sz w:val="24"/>
          <w:szCs w:val="24"/>
        </w:rPr>
        <w:t>will</w:t>
      </w:r>
      <w:r w:rsidR="006F054E" w:rsidRPr="00FE05EB">
        <w:rPr>
          <w:rFonts w:ascii="Calibri" w:hAnsi="Calibri" w:cs="Calibri"/>
          <w:sz w:val="24"/>
          <w:szCs w:val="24"/>
        </w:rPr>
        <w:t xml:space="preserve"> be involved in accomplishing your </w:t>
      </w:r>
      <w:r w:rsidR="00BE1280">
        <w:rPr>
          <w:rFonts w:ascii="Calibri" w:hAnsi="Calibri" w:cs="Calibri"/>
          <w:sz w:val="24"/>
          <w:szCs w:val="24"/>
        </w:rPr>
        <w:t>grant activities</w:t>
      </w:r>
      <w:r w:rsidR="006F054E" w:rsidRPr="00FE05EB">
        <w:rPr>
          <w:rFonts w:ascii="Calibri" w:hAnsi="Calibri" w:cs="Calibri"/>
          <w:sz w:val="24"/>
          <w:szCs w:val="24"/>
        </w:rPr>
        <w:t xml:space="preserve">? </w:t>
      </w:r>
    </w:p>
    <w:p w14:paraId="7E8A2777" w14:textId="77777777" w:rsidR="00A27749" w:rsidRPr="00A27749" w:rsidRDefault="00A27749" w:rsidP="00A27749">
      <w:pPr>
        <w:tabs>
          <w:tab w:val="right" w:pos="10080"/>
        </w:tabs>
        <w:spacing w:after="120" w:line="240" w:lineRule="auto"/>
        <w:rPr>
          <w:rFonts w:ascii="Calibri" w:hAnsi="Calibri" w:cs="Calibri"/>
          <w:sz w:val="24"/>
          <w:szCs w:val="24"/>
        </w:rPr>
      </w:pPr>
    </w:p>
    <w:p w14:paraId="79CB244F" w14:textId="54991CEF" w:rsidR="00A27749" w:rsidRPr="00BE1280" w:rsidRDefault="00D41CEA" w:rsidP="00CA2DAC">
      <w:pPr>
        <w:pStyle w:val="ListParagraph"/>
        <w:numPr>
          <w:ilvl w:val="0"/>
          <w:numId w:val="1"/>
        </w:numPr>
        <w:tabs>
          <w:tab w:val="right" w:pos="10080"/>
        </w:tabs>
        <w:spacing w:after="120" w:line="240" w:lineRule="auto"/>
        <w:rPr>
          <w:rFonts w:ascii="Calibri" w:hAnsi="Calibri" w:cs="Calibri"/>
          <w:sz w:val="24"/>
          <w:szCs w:val="24"/>
        </w:rPr>
      </w:pPr>
      <w:r w:rsidRPr="00FE05EB">
        <w:rPr>
          <w:rFonts w:ascii="Calibri" w:hAnsi="Calibri" w:cs="Calibri"/>
          <w:sz w:val="24"/>
          <w:szCs w:val="24"/>
        </w:rPr>
        <w:t xml:space="preserve"> </w:t>
      </w:r>
      <w:r w:rsidR="0043306D" w:rsidRPr="00FE05EB">
        <w:rPr>
          <w:rFonts w:ascii="Calibri" w:hAnsi="Calibri" w:cs="Calibri"/>
          <w:sz w:val="24"/>
          <w:szCs w:val="24"/>
        </w:rPr>
        <w:t xml:space="preserve">What other funding sources are </w:t>
      </w:r>
      <w:r w:rsidR="00F238CE" w:rsidRPr="00FE05EB">
        <w:rPr>
          <w:rFonts w:ascii="Calibri" w:hAnsi="Calibri" w:cs="Calibri"/>
          <w:sz w:val="24"/>
          <w:szCs w:val="24"/>
        </w:rPr>
        <w:t xml:space="preserve">being used </w:t>
      </w:r>
      <w:r w:rsidR="0043306D" w:rsidRPr="00FE05EB">
        <w:rPr>
          <w:rFonts w:ascii="Calibri" w:hAnsi="Calibri" w:cs="Calibri"/>
          <w:sz w:val="24"/>
          <w:szCs w:val="24"/>
        </w:rPr>
        <w:t>to support your lead-related activities? (LMCH, local funds)</w:t>
      </w:r>
      <w:r w:rsidR="00F238CE" w:rsidRPr="00FE05EB">
        <w:rPr>
          <w:rFonts w:ascii="Calibri" w:hAnsi="Calibri" w:cs="Calibri"/>
          <w:sz w:val="24"/>
          <w:szCs w:val="24"/>
        </w:rPr>
        <w:t>?</w:t>
      </w:r>
    </w:p>
    <w:p w14:paraId="15ADA93C" w14:textId="77777777" w:rsidR="00A27749" w:rsidRPr="00A27749" w:rsidRDefault="00A27749" w:rsidP="00A27749">
      <w:pPr>
        <w:tabs>
          <w:tab w:val="right" w:pos="10080"/>
        </w:tabs>
        <w:spacing w:after="120" w:line="240" w:lineRule="auto"/>
        <w:rPr>
          <w:rFonts w:ascii="Calibri" w:hAnsi="Calibri" w:cs="Calibri"/>
          <w:sz w:val="24"/>
          <w:szCs w:val="24"/>
        </w:rPr>
      </w:pPr>
    </w:p>
    <w:p w14:paraId="484790DD" w14:textId="012A025D" w:rsidR="00F238CE" w:rsidRDefault="00D74FAF" w:rsidP="00CA2DAC">
      <w:pPr>
        <w:pStyle w:val="ListParagraph"/>
        <w:numPr>
          <w:ilvl w:val="0"/>
          <w:numId w:val="1"/>
        </w:numPr>
        <w:tabs>
          <w:tab w:val="right" w:pos="10080"/>
        </w:tabs>
        <w:spacing w:after="120" w:line="240" w:lineRule="auto"/>
        <w:rPr>
          <w:rFonts w:ascii="Calibri" w:hAnsi="Calibri" w:cs="Calibri"/>
          <w:sz w:val="24"/>
          <w:szCs w:val="24"/>
        </w:rPr>
      </w:pPr>
      <w:r w:rsidRPr="00FE05EB">
        <w:rPr>
          <w:rFonts w:ascii="Calibri" w:hAnsi="Calibri" w:cs="Calibri"/>
          <w:sz w:val="24"/>
          <w:szCs w:val="24"/>
        </w:rPr>
        <w:t>Wh</w:t>
      </w:r>
      <w:r w:rsidR="00BB3FF8" w:rsidRPr="00FE05EB">
        <w:rPr>
          <w:rFonts w:ascii="Calibri" w:hAnsi="Calibri" w:cs="Calibri"/>
          <w:sz w:val="24"/>
          <w:szCs w:val="24"/>
        </w:rPr>
        <w:t xml:space="preserve">ere does </w:t>
      </w:r>
      <w:r w:rsidR="00C53E33" w:rsidRPr="00FE05EB">
        <w:rPr>
          <w:rFonts w:ascii="Calibri" w:hAnsi="Calibri" w:cs="Calibri"/>
          <w:sz w:val="24"/>
          <w:szCs w:val="24"/>
        </w:rPr>
        <w:t>support for this grant</w:t>
      </w:r>
      <w:r w:rsidR="007C15C0" w:rsidRPr="00FE05EB">
        <w:rPr>
          <w:rFonts w:ascii="Calibri" w:hAnsi="Calibri" w:cs="Calibri"/>
          <w:sz w:val="24"/>
          <w:szCs w:val="24"/>
        </w:rPr>
        <w:t xml:space="preserve"> reside </w:t>
      </w:r>
      <w:r w:rsidR="00BB3FF8" w:rsidRPr="00FE05EB">
        <w:rPr>
          <w:rFonts w:ascii="Calibri" w:hAnsi="Calibri" w:cs="Calibri"/>
          <w:sz w:val="24"/>
          <w:szCs w:val="24"/>
        </w:rPr>
        <w:t>with</w:t>
      </w:r>
      <w:r w:rsidR="007C15C0" w:rsidRPr="00FE05EB">
        <w:rPr>
          <w:rFonts w:ascii="Calibri" w:hAnsi="Calibri" w:cs="Calibri"/>
          <w:sz w:val="24"/>
          <w:szCs w:val="24"/>
        </w:rPr>
        <w:t>in the health department</w:t>
      </w:r>
      <w:r w:rsidR="00BB3FF8" w:rsidRPr="00FE05EB">
        <w:rPr>
          <w:rFonts w:ascii="Calibri" w:hAnsi="Calibri" w:cs="Calibri"/>
          <w:sz w:val="24"/>
          <w:szCs w:val="24"/>
        </w:rPr>
        <w:t xml:space="preserve"> </w:t>
      </w:r>
      <w:r w:rsidR="004E1446" w:rsidRPr="00FE05EB">
        <w:rPr>
          <w:rFonts w:ascii="Calibri" w:hAnsi="Calibri" w:cs="Calibri"/>
          <w:sz w:val="24"/>
          <w:szCs w:val="24"/>
        </w:rPr>
        <w:t>(</w:t>
      </w:r>
      <w:r w:rsidR="00BE1280">
        <w:rPr>
          <w:rFonts w:ascii="Calibri" w:hAnsi="Calibri" w:cs="Calibri"/>
          <w:sz w:val="24"/>
          <w:szCs w:val="24"/>
        </w:rPr>
        <w:t xml:space="preserve">e.g., </w:t>
      </w:r>
      <w:r w:rsidR="004E1446" w:rsidRPr="00FE05EB">
        <w:rPr>
          <w:rFonts w:ascii="Calibri" w:hAnsi="Calibri" w:cs="Calibri"/>
          <w:sz w:val="24"/>
          <w:szCs w:val="24"/>
        </w:rPr>
        <w:t>environmental health, MCH</w:t>
      </w:r>
      <w:r w:rsidR="00BE1280">
        <w:rPr>
          <w:rFonts w:ascii="Calibri" w:hAnsi="Calibri" w:cs="Calibri"/>
          <w:sz w:val="24"/>
          <w:szCs w:val="24"/>
        </w:rPr>
        <w:t>, etc.</w:t>
      </w:r>
      <w:r w:rsidR="004E1446" w:rsidRPr="00FE05EB">
        <w:rPr>
          <w:rFonts w:ascii="Calibri" w:hAnsi="Calibri" w:cs="Calibri"/>
          <w:sz w:val="24"/>
          <w:szCs w:val="24"/>
        </w:rPr>
        <w:t>)?</w:t>
      </w:r>
      <w:r w:rsidR="00BB3FF8" w:rsidRPr="00FE05EB">
        <w:rPr>
          <w:rFonts w:ascii="Calibri" w:hAnsi="Calibri" w:cs="Calibri"/>
          <w:sz w:val="24"/>
          <w:szCs w:val="24"/>
        </w:rPr>
        <w:t xml:space="preserve"> </w:t>
      </w:r>
      <w:r w:rsidR="00AF4BC0">
        <w:rPr>
          <w:rFonts w:ascii="Calibri" w:hAnsi="Calibri" w:cs="Calibri"/>
          <w:sz w:val="24"/>
          <w:szCs w:val="24"/>
        </w:rPr>
        <w:t>What cross-functional activities are necessary to complete the activities in this work plan?</w:t>
      </w:r>
      <w:r w:rsidR="00267F6F" w:rsidRPr="00FE05EB">
        <w:rPr>
          <w:rFonts w:ascii="Calibri" w:hAnsi="Calibri" w:cs="Calibri"/>
          <w:sz w:val="24"/>
          <w:szCs w:val="24"/>
        </w:rPr>
        <w:t xml:space="preserve"> Provide organizational chart demonstrating where this program resides. </w:t>
      </w:r>
    </w:p>
    <w:p w14:paraId="016563AF" w14:textId="7B9BE633" w:rsidR="006B162F" w:rsidRDefault="006B162F" w:rsidP="006B162F">
      <w:pPr>
        <w:tabs>
          <w:tab w:val="right" w:pos="10080"/>
        </w:tabs>
        <w:spacing w:after="120" w:line="240" w:lineRule="auto"/>
        <w:rPr>
          <w:rFonts w:ascii="Calibri" w:hAnsi="Calibri" w:cs="Calibri"/>
          <w:sz w:val="24"/>
          <w:szCs w:val="24"/>
        </w:rPr>
      </w:pPr>
    </w:p>
    <w:p w14:paraId="5442C2D1" w14:textId="05975694" w:rsidR="00A7527B" w:rsidRDefault="00E94648" w:rsidP="00CA2DAC">
      <w:pPr>
        <w:pStyle w:val="ListParagraph"/>
        <w:numPr>
          <w:ilvl w:val="0"/>
          <w:numId w:val="1"/>
        </w:numPr>
        <w:tabs>
          <w:tab w:val="right" w:pos="10080"/>
        </w:tabs>
        <w:spacing w:after="120" w:line="240" w:lineRule="auto"/>
        <w:rPr>
          <w:rFonts w:ascii="Calibri" w:hAnsi="Calibri" w:cs="Calibri"/>
          <w:sz w:val="24"/>
          <w:szCs w:val="24"/>
        </w:rPr>
      </w:pPr>
      <w:r w:rsidRPr="4A86EB3F">
        <w:rPr>
          <w:rFonts w:ascii="Calibri" w:hAnsi="Calibri" w:cs="Calibri"/>
          <w:sz w:val="24"/>
          <w:szCs w:val="24"/>
        </w:rPr>
        <w:t xml:space="preserve"> </w:t>
      </w:r>
      <w:r w:rsidR="00BE1280">
        <w:rPr>
          <w:rFonts w:ascii="Calibri" w:hAnsi="Calibri" w:cs="Calibri"/>
          <w:sz w:val="24"/>
          <w:szCs w:val="24"/>
        </w:rPr>
        <w:t>How will you</w:t>
      </w:r>
      <w:r w:rsidR="00A7527B">
        <w:rPr>
          <w:rFonts w:ascii="Calibri" w:hAnsi="Calibri" w:cs="Calibri"/>
          <w:sz w:val="24"/>
          <w:szCs w:val="24"/>
        </w:rPr>
        <w:t xml:space="preserve"> engage the following target populations (providers, Medicaid Health Plans, schools, foster care, refugees, immigrants)?</w:t>
      </w:r>
    </w:p>
    <w:p w14:paraId="7C9D0F04" w14:textId="77777777" w:rsidR="00503A25" w:rsidRPr="00503A25" w:rsidRDefault="00503A25" w:rsidP="00503A25">
      <w:pPr>
        <w:pStyle w:val="ListParagraph"/>
        <w:rPr>
          <w:rFonts w:ascii="Calibri" w:hAnsi="Calibri" w:cs="Calibri"/>
          <w:sz w:val="24"/>
          <w:szCs w:val="24"/>
        </w:rPr>
      </w:pPr>
    </w:p>
    <w:p w14:paraId="53A4D8BD" w14:textId="51A31A27" w:rsidR="00254799" w:rsidRPr="007B096D" w:rsidRDefault="00503A25" w:rsidP="00656A49">
      <w:pPr>
        <w:pStyle w:val="ListParagraph"/>
        <w:numPr>
          <w:ilvl w:val="0"/>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 xml:space="preserve">Which topic area </w:t>
      </w:r>
      <w:r w:rsidR="00254799" w:rsidRPr="007B096D">
        <w:rPr>
          <w:rFonts w:ascii="Calibri" w:hAnsi="Calibri" w:cs="Calibri"/>
          <w:sz w:val="24"/>
          <w:szCs w:val="24"/>
        </w:rPr>
        <w:t>will guide your agency’s CLPPP grant activities in FY25</w:t>
      </w:r>
      <w:r w:rsidR="009A0AF9" w:rsidRPr="007B096D">
        <w:rPr>
          <w:rFonts w:ascii="Calibri" w:hAnsi="Calibri" w:cs="Calibri"/>
          <w:sz w:val="24"/>
          <w:szCs w:val="24"/>
        </w:rPr>
        <w:t xml:space="preserve"> (Choose One)</w:t>
      </w:r>
      <w:r w:rsidR="00254799" w:rsidRPr="007B096D">
        <w:rPr>
          <w:rFonts w:ascii="Calibri" w:hAnsi="Calibri" w:cs="Calibri"/>
          <w:sz w:val="24"/>
          <w:szCs w:val="24"/>
        </w:rPr>
        <w:t>?</w:t>
      </w:r>
    </w:p>
    <w:p w14:paraId="3170E8EF" w14:textId="62D92C47" w:rsidR="00254799" w:rsidRPr="007B096D" w:rsidRDefault="00F56068" w:rsidP="00CA2DAC">
      <w:pPr>
        <w:pStyle w:val="ListParagraph"/>
        <w:numPr>
          <w:ilvl w:val="1"/>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Provider Education</w:t>
      </w:r>
    </w:p>
    <w:p w14:paraId="37549557" w14:textId="070BD284" w:rsidR="00F56068" w:rsidRPr="007B096D" w:rsidRDefault="00F56068" w:rsidP="00CA2DAC">
      <w:pPr>
        <w:pStyle w:val="ListParagraph"/>
        <w:numPr>
          <w:ilvl w:val="1"/>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Blood Lead Testing</w:t>
      </w:r>
    </w:p>
    <w:p w14:paraId="3686D544" w14:textId="3BEF187A" w:rsidR="00F56068" w:rsidRPr="007B096D" w:rsidRDefault="00F56068" w:rsidP="00CA2DAC">
      <w:pPr>
        <w:pStyle w:val="ListParagraph"/>
        <w:numPr>
          <w:ilvl w:val="1"/>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Nurse Case Management Support</w:t>
      </w:r>
    </w:p>
    <w:p w14:paraId="01AC09CD" w14:textId="77777777" w:rsidR="00656A49" w:rsidRPr="007B096D" w:rsidRDefault="00656A49" w:rsidP="00656A49">
      <w:pPr>
        <w:pStyle w:val="ListParagraph"/>
        <w:tabs>
          <w:tab w:val="right" w:pos="10080"/>
        </w:tabs>
        <w:spacing w:after="120" w:line="240" w:lineRule="auto"/>
        <w:ind w:left="1440"/>
        <w:rPr>
          <w:rFonts w:ascii="Calibri" w:hAnsi="Calibri" w:cs="Calibri"/>
          <w:sz w:val="24"/>
          <w:szCs w:val="24"/>
        </w:rPr>
      </w:pPr>
    </w:p>
    <w:p w14:paraId="5CEF4574" w14:textId="65349BFE" w:rsidR="00C56C6C" w:rsidRPr="007B096D" w:rsidRDefault="00656A49" w:rsidP="00C56C6C">
      <w:pPr>
        <w:pStyle w:val="ListParagraph"/>
        <w:numPr>
          <w:ilvl w:val="0"/>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Do you plan to use CLPPP funding for any of the following in addition to the topic area selected above?</w:t>
      </w:r>
    </w:p>
    <w:p w14:paraId="736664E9" w14:textId="0DC3D0BB" w:rsidR="00656A49" w:rsidRPr="007B096D" w:rsidRDefault="00656A49" w:rsidP="00656A49">
      <w:pPr>
        <w:pStyle w:val="ListParagraph"/>
        <w:numPr>
          <w:ilvl w:val="1"/>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Cleaning kits</w:t>
      </w:r>
    </w:p>
    <w:p w14:paraId="16FC0CAB" w14:textId="3A7F6D8A" w:rsidR="00656A49" w:rsidRPr="007B096D" w:rsidRDefault="00E10B16" w:rsidP="00656A49">
      <w:pPr>
        <w:pStyle w:val="ListParagraph"/>
        <w:numPr>
          <w:ilvl w:val="1"/>
          <w:numId w:val="1"/>
        </w:numPr>
        <w:tabs>
          <w:tab w:val="right" w:pos="10080"/>
        </w:tabs>
        <w:spacing w:after="120" w:line="240" w:lineRule="auto"/>
        <w:rPr>
          <w:rFonts w:ascii="Calibri" w:hAnsi="Calibri" w:cs="Calibri"/>
          <w:sz w:val="24"/>
          <w:szCs w:val="24"/>
        </w:rPr>
      </w:pPr>
      <w:proofErr w:type="spellStart"/>
      <w:r w:rsidRPr="007B096D">
        <w:rPr>
          <w:rFonts w:ascii="Calibri" w:hAnsi="Calibri" w:cs="Calibri"/>
          <w:sz w:val="24"/>
          <w:szCs w:val="24"/>
        </w:rPr>
        <w:t>Leadcare</w:t>
      </w:r>
      <w:proofErr w:type="spellEnd"/>
      <w:r w:rsidRPr="007B096D">
        <w:rPr>
          <w:rFonts w:ascii="Calibri" w:hAnsi="Calibri" w:cs="Calibri"/>
          <w:sz w:val="24"/>
          <w:szCs w:val="24"/>
        </w:rPr>
        <w:t xml:space="preserve"> II machines</w:t>
      </w:r>
    </w:p>
    <w:p w14:paraId="4423AB50" w14:textId="74BE3868" w:rsidR="00E10B16" w:rsidRPr="007B096D" w:rsidRDefault="00E10B16" w:rsidP="00656A49">
      <w:pPr>
        <w:pStyle w:val="ListParagraph"/>
        <w:numPr>
          <w:ilvl w:val="1"/>
          <w:numId w:val="1"/>
        </w:numPr>
        <w:tabs>
          <w:tab w:val="right" w:pos="10080"/>
        </w:tabs>
        <w:spacing w:after="120" w:line="240" w:lineRule="auto"/>
        <w:rPr>
          <w:rFonts w:ascii="Calibri" w:hAnsi="Calibri" w:cs="Calibri"/>
          <w:sz w:val="24"/>
          <w:szCs w:val="24"/>
        </w:rPr>
      </w:pPr>
      <w:proofErr w:type="spellStart"/>
      <w:r w:rsidRPr="007B096D">
        <w:rPr>
          <w:rFonts w:ascii="Calibri" w:hAnsi="Calibri" w:cs="Calibri"/>
          <w:sz w:val="24"/>
          <w:szCs w:val="24"/>
        </w:rPr>
        <w:lastRenderedPageBreak/>
        <w:t>Leadcare</w:t>
      </w:r>
      <w:proofErr w:type="spellEnd"/>
      <w:r w:rsidRPr="007B096D">
        <w:rPr>
          <w:rFonts w:ascii="Calibri" w:hAnsi="Calibri" w:cs="Calibri"/>
          <w:sz w:val="24"/>
          <w:szCs w:val="24"/>
        </w:rPr>
        <w:t xml:space="preserve"> II test kits</w:t>
      </w:r>
    </w:p>
    <w:p w14:paraId="106810B3" w14:textId="20179305" w:rsidR="00E10B16" w:rsidRPr="007B096D" w:rsidRDefault="00E63EE3" w:rsidP="00656A49">
      <w:pPr>
        <w:pStyle w:val="ListParagraph"/>
        <w:numPr>
          <w:ilvl w:val="1"/>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Registration and/or travel for conferences and trainings</w:t>
      </w:r>
    </w:p>
    <w:p w14:paraId="6D6A5AAF" w14:textId="3DE7D1D1" w:rsidR="00E63EE3" w:rsidRPr="007B096D" w:rsidRDefault="00691D63" w:rsidP="00656A49">
      <w:pPr>
        <w:pStyle w:val="ListParagraph"/>
        <w:numPr>
          <w:ilvl w:val="1"/>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Incentives for families</w:t>
      </w:r>
    </w:p>
    <w:p w14:paraId="1A751D4E" w14:textId="18D256FA" w:rsidR="00804B8E" w:rsidRPr="007B096D" w:rsidRDefault="00804B8E" w:rsidP="00656A49">
      <w:pPr>
        <w:pStyle w:val="ListParagraph"/>
        <w:numPr>
          <w:ilvl w:val="1"/>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Support for chelation cases</w:t>
      </w:r>
    </w:p>
    <w:p w14:paraId="5F068D4D" w14:textId="189DB02D" w:rsidR="00D32C7B" w:rsidRPr="007B096D" w:rsidRDefault="00D32C7B" w:rsidP="00656A49">
      <w:pPr>
        <w:pStyle w:val="ListParagraph"/>
        <w:numPr>
          <w:ilvl w:val="1"/>
          <w:numId w:val="1"/>
        </w:numPr>
        <w:tabs>
          <w:tab w:val="right" w:pos="10080"/>
        </w:tabs>
        <w:spacing w:after="120" w:line="240" w:lineRule="auto"/>
        <w:rPr>
          <w:rFonts w:ascii="Calibri" w:hAnsi="Calibri" w:cs="Calibri"/>
          <w:sz w:val="24"/>
          <w:szCs w:val="24"/>
        </w:rPr>
      </w:pPr>
      <w:r w:rsidRPr="007B096D">
        <w:rPr>
          <w:rFonts w:ascii="Calibri" w:hAnsi="Calibri" w:cs="Calibri"/>
          <w:sz w:val="24"/>
          <w:szCs w:val="24"/>
        </w:rPr>
        <w:t>Other:_______________________________________________________</w:t>
      </w:r>
    </w:p>
    <w:p w14:paraId="009BDC38" w14:textId="77777777" w:rsidR="00A27749" w:rsidRPr="00A27749" w:rsidRDefault="00A27749" w:rsidP="00A27749">
      <w:pPr>
        <w:tabs>
          <w:tab w:val="right" w:pos="10080"/>
        </w:tabs>
        <w:spacing w:after="120" w:line="240" w:lineRule="auto"/>
        <w:rPr>
          <w:rFonts w:ascii="Calibri" w:hAnsi="Calibri" w:cs="Calibri"/>
          <w:sz w:val="24"/>
          <w:szCs w:val="24"/>
        </w:rPr>
      </w:pPr>
    </w:p>
    <w:p w14:paraId="3866D0D4" w14:textId="77777777" w:rsidR="00E64A1B" w:rsidRPr="00F84293" w:rsidRDefault="00E64A1B" w:rsidP="00CF4634">
      <w:pPr>
        <w:rPr>
          <w:rFonts w:ascii="Arial" w:hAnsi="Arial" w:cs="Arial"/>
          <w:sz w:val="24"/>
          <w:szCs w:val="24"/>
        </w:rPr>
        <w:sectPr w:rsidR="00E64A1B" w:rsidRPr="00F84293" w:rsidSect="007B096D">
          <w:footerReference w:type="default" r:id="rId13"/>
          <w:pgSz w:w="12240" w:h="20160" w:code="5"/>
          <w:pgMar w:top="1440" w:right="1440" w:bottom="1440" w:left="1440" w:header="432" w:footer="288" w:gutter="0"/>
          <w:cols w:space="720"/>
          <w:docGrid w:linePitch="360"/>
        </w:sectPr>
      </w:pPr>
    </w:p>
    <w:p w14:paraId="4F725200" w14:textId="6A2F50B0" w:rsidR="00072ACD" w:rsidRDefault="00072ACD" w:rsidP="00072ACD">
      <w:pPr>
        <w:spacing w:before="240" w:after="60" w:line="240" w:lineRule="auto"/>
        <w:rPr>
          <w:rFonts w:ascii="Calibri" w:eastAsia="Franklin Gothic Book" w:hAnsi="Calibri" w:cs="Calibri"/>
          <w:sz w:val="24"/>
          <w:szCs w:val="24"/>
        </w:rPr>
      </w:pPr>
      <w:bookmarkStart w:id="1" w:name="_Hlk31277503"/>
      <w:r w:rsidRPr="00363F26">
        <w:rPr>
          <w:rFonts w:ascii="Calibri" w:eastAsia="Franklin Gothic Book" w:hAnsi="Calibri" w:cs="Calibri"/>
          <w:sz w:val="24"/>
          <w:szCs w:val="24"/>
        </w:rPr>
        <w:lastRenderedPageBreak/>
        <w:t>The measures below will be</w:t>
      </w:r>
      <w:r w:rsidR="007B096D">
        <w:rPr>
          <w:rFonts w:ascii="Calibri" w:eastAsia="Franklin Gothic Book" w:hAnsi="Calibri" w:cs="Calibri"/>
          <w:sz w:val="24"/>
          <w:szCs w:val="24"/>
        </w:rPr>
        <w:t xml:space="preserve"> collected quarterly and</w:t>
      </w:r>
      <w:r w:rsidRPr="00363F26">
        <w:rPr>
          <w:rFonts w:ascii="Calibri" w:eastAsia="Franklin Gothic Book" w:hAnsi="Calibri" w:cs="Calibri"/>
          <w:sz w:val="24"/>
          <w:szCs w:val="24"/>
        </w:rPr>
        <w:t xml:space="preserve"> reported to state and federal leaders and funders to demonstrate the effectiveness of CLPPP grants to reach priority populations. Please provide quantitative values for all the fields below that are relevant to your health department. For any of the supports listed below that your health department does not provide, please leave the field blank.</w:t>
      </w:r>
      <w:r w:rsidRPr="008663D7">
        <w:rPr>
          <w:rFonts w:ascii="Calibri" w:eastAsia="Franklin Gothic Book" w:hAnsi="Calibri" w:cs="Calibri"/>
          <w:sz w:val="24"/>
          <w:szCs w:val="24"/>
        </w:rPr>
        <w:t xml:space="preserve"> If</w:t>
      </w:r>
      <w:r>
        <w:rPr>
          <w:rFonts w:ascii="Calibri" w:eastAsia="Franklin Gothic Book" w:hAnsi="Calibri" w:cs="Calibri"/>
          <w:sz w:val="24"/>
          <w:szCs w:val="24"/>
        </w:rPr>
        <w:t xml:space="preserve"> there are additional quantitative measure you can provide, please include.</w:t>
      </w:r>
    </w:p>
    <w:tbl>
      <w:tblPr>
        <w:tblStyle w:val="TableGrid"/>
        <w:tblpPr w:leftFromText="180" w:rightFromText="180" w:vertAnchor="text" w:horzAnchor="margin" w:tblpY="361"/>
        <w:tblW w:w="0" w:type="auto"/>
        <w:tblLook w:val="04A0" w:firstRow="1" w:lastRow="0" w:firstColumn="1" w:lastColumn="0" w:noHBand="0" w:noVBand="1"/>
      </w:tblPr>
      <w:tblGrid>
        <w:gridCol w:w="6389"/>
        <w:gridCol w:w="2366"/>
        <w:gridCol w:w="2366"/>
        <w:gridCol w:w="2366"/>
        <w:gridCol w:w="2366"/>
      </w:tblGrid>
      <w:tr w:rsidR="00072ACD" w14:paraId="6A43BDF2" w14:textId="77777777" w:rsidTr="00072ACD">
        <w:trPr>
          <w:trHeight w:val="615"/>
        </w:trPr>
        <w:tc>
          <w:tcPr>
            <w:tcW w:w="6389" w:type="dxa"/>
            <w:shd w:val="clear" w:color="auto" w:fill="C3D8EF" w:themeFill="accent1" w:themeFillTint="33"/>
          </w:tcPr>
          <w:p w14:paraId="0FA70E9A" w14:textId="77777777" w:rsidR="00072ACD" w:rsidRPr="00363F26" w:rsidRDefault="00072ACD" w:rsidP="00072ACD">
            <w:pPr>
              <w:spacing w:before="240" w:after="60"/>
              <w:rPr>
                <w:rFonts w:ascii="Calibri" w:eastAsia="Franklin Gothic Book" w:hAnsi="Calibri" w:cs="Calibri"/>
                <w:b/>
                <w:bCs/>
                <w:sz w:val="24"/>
                <w:szCs w:val="24"/>
              </w:rPr>
            </w:pPr>
            <w:r w:rsidRPr="00363F26">
              <w:rPr>
                <w:rFonts w:ascii="Calibri" w:eastAsia="Franklin Gothic Book" w:hAnsi="Calibri" w:cs="Calibri"/>
                <w:b/>
                <w:bCs/>
                <w:sz w:val="24"/>
                <w:szCs w:val="24"/>
              </w:rPr>
              <w:t>Measures</w:t>
            </w:r>
          </w:p>
        </w:tc>
        <w:tc>
          <w:tcPr>
            <w:tcW w:w="2366" w:type="dxa"/>
            <w:shd w:val="clear" w:color="auto" w:fill="C3D8EF" w:themeFill="accent1" w:themeFillTint="33"/>
          </w:tcPr>
          <w:p w14:paraId="16E7F567" w14:textId="77777777" w:rsidR="00072ACD" w:rsidRPr="00363F26" w:rsidRDefault="00072ACD" w:rsidP="00072ACD">
            <w:pPr>
              <w:spacing w:before="240" w:after="60"/>
              <w:rPr>
                <w:rFonts w:ascii="Arial" w:eastAsia="Franklin Gothic Book" w:hAnsi="Arial" w:cs="Arial"/>
                <w:b/>
                <w:bCs/>
                <w:sz w:val="24"/>
                <w:szCs w:val="24"/>
              </w:rPr>
            </w:pPr>
            <w:r w:rsidRPr="00363F26">
              <w:rPr>
                <w:rFonts w:ascii="Arial" w:eastAsia="Franklin Gothic Book" w:hAnsi="Arial" w:cs="Arial"/>
                <w:b/>
                <w:bCs/>
                <w:sz w:val="24"/>
                <w:szCs w:val="24"/>
              </w:rPr>
              <w:t>Quarter 1</w:t>
            </w:r>
          </w:p>
        </w:tc>
        <w:tc>
          <w:tcPr>
            <w:tcW w:w="2366" w:type="dxa"/>
            <w:shd w:val="clear" w:color="auto" w:fill="C3D8EF" w:themeFill="accent1" w:themeFillTint="33"/>
          </w:tcPr>
          <w:p w14:paraId="5BBE2085" w14:textId="77777777" w:rsidR="00072ACD" w:rsidRPr="00363F26" w:rsidRDefault="00072ACD" w:rsidP="00072ACD">
            <w:pPr>
              <w:spacing w:before="240" w:after="60"/>
              <w:rPr>
                <w:rFonts w:ascii="Arial" w:eastAsia="Franklin Gothic Book" w:hAnsi="Arial" w:cs="Arial"/>
                <w:b/>
                <w:bCs/>
                <w:sz w:val="24"/>
                <w:szCs w:val="24"/>
              </w:rPr>
            </w:pPr>
            <w:r w:rsidRPr="00363F26">
              <w:rPr>
                <w:rFonts w:ascii="Arial" w:eastAsia="Franklin Gothic Book" w:hAnsi="Arial" w:cs="Arial"/>
                <w:b/>
                <w:bCs/>
                <w:sz w:val="24"/>
                <w:szCs w:val="24"/>
              </w:rPr>
              <w:t>Quarter 2</w:t>
            </w:r>
          </w:p>
        </w:tc>
        <w:tc>
          <w:tcPr>
            <w:tcW w:w="2366" w:type="dxa"/>
            <w:shd w:val="clear" w:color="auto" w:fill="C3D8EF" w:themeFill="accent1" w:themeFillTint="33"/>
          </w:tcPr>
          <w:p w14:paraId="27F27FAF" w14:textId="77777777" w:rsidR="00072ACD" w:rsidRPr="00363F26" w:rsidRDefault="00072ACD" w:rsidP="00072ACD">
            <w:pPr>
              <w:spacing w:before="240" w:after="60"/>
              <w:rPr>
                <w:rFonts w:ascii="Arial" w:eastAsia="Franklin Gothic Book" w:hAnsi="Arial" w:cs="Arial"/>
                <w:b/>
                <w:bCs/>
                <w:sz w:val="24"/>
                <w:szCs w:val="24"/>
              </w:rPr>
            </w:pPr>
            <w:r w:rsidRPr="00363F26">
              <w:rPr>
                <w:rFonts w:ascii="Arial" w:eastAsia="Franklin Gothic Book" w:hAnsi="Arial" w:cs="Arial"/>
                <w:b/>
                <w:bCs/>
                <w:sz w:val="24"/>
                <w:szCs w:val="24"/>
              </w:rPr>
              <w:t>Quarter 3</w:t>
            </w:r>
          </w:p>
        </w:tc>
        <w:tc>
          <w:tcPr>
            <w:tcW w:w="2366" w:type="dxa"/>
            <w:shd w:val="clear" w:color="auto" w:fill="C3D8EF" w:themeFill="accent1" w:themeFillTint="33"/>
          </w:tcPr>
          <w:p w14:paraId="1D192F99" w14:textId="77777777" w:rsidR="00072ACD" w:rsidRPr="00363F26" w:rsidRDefault="00072ACD" w:rsidP="00072ACD">
            <w:pPr>
              <w:spacing w:before="240" w:after="60"/>
              <w:rPr>
                <w:rFonts w:ascii="Arial" w:eastAsia="Franklin Gothic Book" w:hAnsi="Arial" w:cs="Arial"/>
                <w:b/>
                <w:bCs/>
                <w:sz w:val="24"/>
                <w:szCs w:val="24"/>
              </w:rPr>
            </w:pPr>
            <w:r w:rsidRPr="00363F26">
              <w:rPr>
                <w:rFonts w:ascii="Arial" w:eastAsia="Franklin Gothic Book" w:hAnsi="Arial" w:cs="Arial"/>
                <w:b/>
                <w:bCs/>
                <w:sz w:val="24"/>
                <w:szCs w:val="24"/>
              </w:rPr>
              <w:t>Quarter 4</w:t>
            </w:r>
          </w:p>
        </w:tc>
      </w:tr>
      <w:tr w:rsidR="00072ACD" w14:paraId="0539E241" w14:textId="77777777" w:rsidTr="00072ACD">
        <w:trPr>
          <w:trHeight w:val="615"/>
        </w:trPr>
        <w:tc>
          <w:tcPr>
            <w:tcW w:w="6389" w:type="dxa"/>
          </w:tcPr>
          <w:p w14:paraId="43DAE40D" w14:textId="77777777" w:rsidR="00072ACD" w:rsidRPr="00363F26" w:rsidRDefault="00072ACD" w:rsidP="00072ACD">
            <w:pPr>
              <w:spacing w:before="240" w:after="60"/>
              <w:rPr>
                <w:rFonts w:ascii="Calibri" w:eastAsia="Franklin Gothic Book" w:hAnsi="Calibri" w:cs="Calibri"/>
                <w:sz w:val="24"/>
                <w:szCs w:val="24"/>
              </w:rPr>
            </w:pPr>
            <w:r w:rsidRPr="00363F26">
              <w:rPr>
                <w:rFonts w:ascii="Calibri" w:eastAsia="Franklin Gothic Book" w:hAnsi="Calibri" w:cs="Calibri"/>
                <w:sz w:val="24"/>
                <w:szCs w:val="24"/>
              </w:rPr>
              <w:t>Number of cleaning kits distributed</w:t>
            </w:r>
          </w:p>
        </w:tc>
        <w:tc>
          <w:tcPr>
            <w:tcW w:w="2366" w:type="dxa"/>
          </w:tcPr>
          <w:p w14:paraId="3F6B9938"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1DE1D2A9"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7B5B64A6"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7C312A8A" w14:textId="77777777" w:rsidR="00072ACD" w:rsidRPr="00DE31C2" w:rsidRDefault="00072ACD" w:rsidP="00072ACD">
            <w:pPr>
              <w:spacing w:before="240" w:after="60"/>
              <w:rPr>
                <w:rFonts w:ascii="Calibri" w:eastAsia="Franklin Gothic Book" w:hAnsi="Calibri" w:cs="Calibri"/>
                <w:sz w:val="24"/>
                <w:szCs w:val="24"/>
                <w:highlight w:val="yellow"/>
              </w:rPr>
            </w:pPr>
          </w:p>
        </w:tc>
      </w:tr>
      <w:tr w:rsidR="00072ACD" w14:paraId="0B988684" w14:textId="77777777" w:rsidTr="00072ACD">
        <w:trPr>
          <w:trHeight w:val="931"/>
        </w:trPr>
        <w:tc>
          <w:tcPr>
            <w:tcW w:w="6389" w:type="dxa"/>
          </w:tcPr>
          <w:p w14:paraId="18A97D4E" w14:textId="77777777" w:rsidR="00072ACD" w:rsidRPr="00363F26" w:rsidRDefault="00072ACD" w:rsidP="00072ACD">
            <w:pPr>
              <w:spacing w:before="240" w:after="60"/>
              <w:rPr>
                <w:rFonts w:ascii="Calibri" w:eastAsia="Franklin Gothic Book" w:hAnsi="Calibri" w:cs="Calibri"/>
                <w:sz w:val="24"/>
                <w:szCs w:val="24"/>
              </w:rPr>
            </w:pPr>
            <w:r w:rsidRPr="00363F26">
              <w:rPr>
                <w:rFonts w:ascii="Calibri" w:eastAsia="Franklin Gothic Book" w:hAnsi="Calibri" w:cs="Calibri"/>
                <w:sz w:val="24"/>
                <w:szCs w:val="24"/>
              </w:rPr>
              <w:t xml:space="preserve">Number of families that received educational materials </w:t>
            </w:r>
          </w:p>
        </w:tc>
        <w:tc>
          <w:tcPr>
            <w:tcW w:w="2366" w:type="dxa"/>
          </w:tcPr>
          <w:p w14:paraId="3938DAD3"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552FA10D"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1F4245BE"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4C7A5194" w14:textId="77777777" w:rsidR="00072ACD" w:rsidRPr="00DE31C2" w:rsidRDefault="00072ACD" w:rsidP="00072ACD">
            <w:pPr>
              <w:spacing w:before="240" w:after="60"/>
              <w:rPr>
                <w:rFonts w:ascii="Calibri" w:eastAsia="Franklin Gothic Book" w:hAnsi="Calibri" w:cs="Calibri"/>
                <w:sz w:val="24"/>
                <w:szCs w:val="24"/>
                <w:highlight w:val="yellow"/>
              </w:rPr>
            </w:pPr>
          </w:p>
        </w:tc>
      </w:tr>
      <w:tr w:rsidR="00072ACD" w14:paraId="1BA12A31" w14:textId="77777777" w:rsidTr="00072ACD">
        <w:trPr>
          <w:trHeight w:val="931"/>
        </w:trPr>
        <w:tc>
          <w:tcPr>
            <w:tcW w:w="6389" w:type="dxa"/>
          </w:tcPr>
          <w:p w14:paraId="756D3112" w14:textId="77777777" w:rsidR="00072ACD" w:rsidRPr="00363F26" w:rsidRDefault="00072ACD" w:rsidP="00072ACD">
            <w:pPr>
              <w:spacing w:before="240" w:after="60"/>
              <w:rPr>
                <w:rFonts w:ascii="Calibri" w:eastAsia="Franklin Gothic Book" w:hAnsi="Calibri" w:cs="Calibri"/>
                <w:sz w:val="24"/>
                <w:szCs w:val="24"/>
              </w:rPr>
            </w:pPr>
            <w:r w:rsidRPr="00363F26">
              <w:rPr>
                <w:rFonts w:ascii="Calibri" w:hAnsi="Calibri" w:cs="Calibri"/>
                <w:sz w:val="24"/>
                <w:szCs w:val="24"/>
              </w:rPr>
              <w:t xml:space="preserve">Number of health care providers that received educational materials </w:t>
            </w:r>
          </w:p>
        </w:tc>
        <w:tc>
          <w:tcPr>
            <w:tcW w:w="2366" w:type="dxa"/>
          </w:tcPr>
          <w:p w14:paraId="79006570"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1F407B17"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07BEEF82"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42F71303" w14:textId="77777777" w:rsidR="00072ACD" w:rsidRPr="00DE31C2" w:rsidRDefault="00072ACD" w:rsidP="00072ACD">
            <w:pPr>
              <w:spacing w:before="240" w:after="60"/>
              <w:rPr>
                <w:rFonts w:ascii="Calibri" w:eastAsia="Franklin Gothic Book" w:hAnsi="Calibri" w:cs="Calibri"/>
                <w:sz w:val="24"/>
                <w:szCs w:val="24"/>
                <w:highlight w:val="yellow"/>
              </w:rPr>
            </w:pPr>
          </w:p>
        </w:tc>
      </w:tr>
      <w:tr w:rsidR="00072ACD" w14:paraId="576BBA57" w14:textId="77777777" w:rsidTr="00072ACD">
        <w:trPr>
          <w:trHeight w:val="931"/>
        </w:trPr>
        <w:tc>
          <w:tcPr>
            <w:tcW w:w="6389" w:type="dxa"/>
          </w:tcPr>
          <w:p w14:paraId="10DC53F3" w14:textId="77777777" w:rsidR="00072ACD" w:rsidRPr="00363F26" w:rsidRDefault="00072ACD" w:rsidP="00072ACD">
            <w:pPr>
              <w:spacing w:before="240" w:after="60"/>
              <w:rPr>
                <w:rFonts w:ascii="Calibri" w:eastAsia="Franklin Gothic Book" w:hAnsi="Calibri" w:cs="Calibri"/>
                <w:sz w:val="24"/>
                <w:szCs w:val="24"/>
              </w:rPr>
            </w:pPr>
            <w:r w:rsidRPr="00363F26">
              <w:rPr>
                <w:rFonts w:ascii="Calibri" w:hAnsi="Calibri" w:cs="Calibri"/>
                <w:sz w:val="24"/>
                <w:szCs w:val="24"/>
              </w:rPr>
              <w:t>Number of incentives provided for lead testing (gift cards, gas cards, blenders, etc.)</w:t>
            </w:r>
          </w:p>
        </w:tc>
        <w:tc>
          <w:tcPr>
            <w:tcW w:w="2366" w:type="dxa"/>
          </w:tcPr>
          <w:p w14:paraId="6F8D42F4"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194E74E4"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71E7182E"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4997963F" w14:textId="77777777" w:rsidR="00072ACD" w:rsidRPr="00DE31C2" w:rsidRDefault="00072ACD" w:rsidP="00072ACD">
            <w:pPr>
              <w:spacing w:before="240" w:after="60"/>
              <w:rPr>
                <w:rFonts w:ascii="Calibri" w:eastAsia="Franklin Gothic Book" w:hAnsi="Calibri" w:cs="Calibri"/>
                <w:sz w:val="24"/>
                <w:szCs w:val="24"/>
                <w:highlight w:val="yellow"/>
              </w:rPr>
            </w:pPr>
          </w:p>
        </w:tc>
      </w:tr>
      <w:tr w:rsidR="00072ACD" w14:paraId="7985849F" w14:textId="77777777" w:rsidTr="00072ACD">
        <w:trPr>
          <w:trHeight w:val="615"/>
        </w:trPr>
        <w:tc>
          <w:tcPr>
            <w:tcW w:w="6389" w:type="dxa"/>
          </w:tcPr>
          <w:p w14:paraId="5AD87212" w14:textId="77777777" w:rsidR="00072ACD" w:rsidRPr="00F56986" w:rsidRDefault="00072ACD" w:rsidP="00072ACD">
            <w:pPr>
              <w:spacing w:before="240" w:after="60"/>
              <w:rPr>
                <w:rFonts w:ascii="Calibri" w:hAnsi="Calibri" w:cs="Calibri"/>
                <w:sz w:val="24"/>
                <w:szCs w:val="24"/>
                <w:highlight w:val="yellow"/>
              </w:rPr>
            </w:pPr>
          </w:p>
        </w:tc>
        <w:tc>
          <w:tcPr>
            <w:tcW w:w="2366" w:type="dxa"/>
          </w:tcPr>
          <w:p w14:paraId="3C9D0DE8"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702B504D"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48B47DB4"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4F47333D" w14:textId="77777777" w:rsidR="00072ACD" w:rsidRPr="00DE31C2" w:rsidRDefault="00072ACD" w:rsidP="00072ACD">
            <w:pPr>
              <w:spacing w:before="240" w:after="60"/>
              <w:rPr>
                <w:rFonts w:ascii="Calibri" w:eastAsia="Franklin Gothic Book" w:hAnsi="Calibri" w:cs="Calibri"/>
                <w:sz w:val="24"/>
                <w:szCs w:val="24"/>
                <w:highlight w:val="yellow"/>
              </w:rPr>
            </w:pPr>
          </w:p>
        </w:tc>
      </w:tr>
      <w:tr w:rsidR="00072ACD" w14:paraId="3E261BFE" w14:textId="77777777" w:rsidTr="00072ACD">
        <w:trPr>
          <w:trHeight w:val="615"/>
        </w:trPr>
        <w:tc>
          <w:tcPr>
            <w:tcW w:w="6389" w:type="dxa"/>
          </w:tcPr>
          <w:p w14:paraId="123DC352" w14:textId="77777777" w:rsidR="00072ACD" w:rsidRPr="00F56986" w:rsidRDefault="00072ACD" w:rsidP="00072ACD">
            <w:pPr>
              <w:spacing w:before="240" w:after="60"/>
              <w:rPr>
                <w:rFonts w:ascii="Calibri" w:hAnsi="Calibri" w:cs="Calibri"/>
                <w:sz w:val="24"/>
                <w:szCs w:val="24"/>
                <w:highlight w:val="yellow"/>
              </w:rPr>
            </w:pPr>
          </w:p>
        </w:tc>
        <w:tc>
          <w:tcPr>
            <w:tcW w:w="2366" w:type="dxa"/>
          </w:tcPr>
          <w:p w14:paraId="667AE87E"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14362376"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7BFB18BD" w14:textId="77777777" w:rsidR="00072ACD" w:rsidRPr="00DE31C2" w:rsidRDefault="00072ACD" w:rsidP="00072ACD">
            <w:pPr>
              <w:spacing w:before="240" w:after="60"/>
              <w:rPr>
                <w:rFonts w:ascii="Calibri" w:eastAsia="Franklin Gothic Book" w:hAnsi="Calibri" w:cs="Calibri"/>
                <w:sz w:val="24"/>
                <w:szCs w:val="24"/>
                <w:highlight w:val="yellow"/>
              </w:rPr>
            </w:pPr>
          </w:p>
        </w:tc>
        <w:tc>
          <w:tcPr>
            <w:tcW w:w="2366" w:type="dxa"/>
          </w:tcPr>
          <w:p w14:paraId="6AF117AC" w14:textId="77777777" w:rsidR="00072ACD" w:rsidRPr="00DE31C2" w:rsidRDefault="00072ACD" w:rsidP="00072ACD">
            <w:pPr>
              <w:spacing w:before="240" w:after="60"/>
              <w:rPr>
                <w:rFonts w:ascii="Calibri" w:eastAsia="Franklin Gothic Book" w:hAnsi="Calibri" w:cs="Calibri"/>
                <w:sz w:val="24"/>
                <w:szCs w:val="24"/>
                <w:highlight w:val="yellow"/>
              </w:rPr>
            </w:pPr>
          </w:p>
        </w:tc>
      </w:tr>
    </w:tbl>
    <w:p w14:paraId="5170261A" w14:textId="77777777" w:rsidR="00072ACD" w:rsidRPr="0023635F" w:rsidRDefault="00072ACD" w:rsidP="00072ACD">
      <w:pPr>
        <w:spacing w:before="240" w:after="60" w:line="240" w:lineRule="auto"/>
        <w:rPr>
          <w:rFonts w:ascii="Calibri" w:eastAsia="Franklin Gothic Book" w:hAnsi="Calibri" w:cs="Calibri"/>
          <w:sz w:val="24"/>
          <w:szCs w:val="24"/>
        </w:rPr>
      </w:pPr>
    </w:p>
    <w:p w14:paraId="2D9DB8A2" w14:textId="008A3A49" w:rsidR="009F4C74" w:rsidRPr="007B096D" w:rsidRDefault="009F4C74" w:rsidP="009F4C74">
      <w:pPr>
        <w:pStyle w:val="FootnoteText"/>
        <w:rPr>
          <w:rFonts w:ascii="Arial" w:hAnsi="Arial" w:cs="Arial"/>
          <w:sz w:val="22"/>
          <w:szCs w:val="22"/>
        </w:rPr>
      </w:pPr>
    </w:p>
    <w:tbl>
      <w:tblPr>
        <w:tblStyle w:val="TableGrid"/>
        <w:tblW w:w="17131" w:type="dxa"/>
        <w:jc w:val="center"/>
        <w:tblLayout w:type="fixed"/>
        <w:tblLook w:val="01E0" w:firstRow="1" w:lastRow="1" w:firstColumn="1" w:lastColumn="1" w:noHBand="0" w:noVBand="0"/>
      </w:tblPr>
      <w:tblGrid>
        <w:gridCol w:w="2605"/>
        <w:gridCol w:w="2250"/>
        <w:gridCol w:w="4950"/>
        <w:gridCol w:w="2191"/>
        <w:gridCol w:w="5135"/>
      </w:tblGrid>
      <w:tr w:rsidR="00057D80" w:rsidRPr="005B2210" w14:paraId="28E40DCC" w14:textId="77777777" w:rsidTr="00632AE5">
        <w:trPr>
          <w:trHeight w:val="323"/>
          <w:tblHeader/>
          <w:jc w:val="center"/>
        </w:trPr>
        <w:tc>
          <w:tcPr>
            <w:tcW w:w="17131" w:type="dxa"/>
            <w:gridSpan w:val="5"/>
            <w:tcBorders>
              <w:bottom w:val="single" w:sz="4" w:space="0" w:color="auto"/>
            </w:tcBorders>
            <w:shd w:val="clear" w:color="auto" w:fill="C3D8EF" w:themeFill="accent1" w:themeFillTint="33"/>
          </w:tcPr>
          <w:p w14:paraId="341F1E8E" w14:textId="6AECEC92" w:rsidR="00057D80" w:rsidRPr="005B2210" w:rsidRDefault="000E38BB" w:rsidP="00E44D1F">
            <w:pPr>
              <w:rPr>
                <w:rFonts w:ascii="Calibri" w:hAnsi="Calibri" w:cs="Calibri"/>
                <w:b/>
                <w:sz w:val="24"/>
                <w:szCs w:val="24"/>
              </w:rPr>
            </w:pPr>
            <w:bookmarkStart w:id="2" w:name="_Hlk140049326"/>
            <w:r w:rsidRPr="005B2210">
              <w:rPr>
                <w:rFonts w:ascii="Calibri" w:hAnsi="Calibri" w:cs="Calibri"/>
                <w:b/>
                <w:sz w:val="24"/>
                <w:szCs w:val="24"/>
              </w:rPr>
              <w:t>SPM</w:t>
            </w:r>
            <w:r w:rsidR="00057D80" w:rsidRPr="005B2210">
              <w:rPr>
                <w:rFonts w:ascii="Calibri" w:hAnsi="Calibri" w:cs="Calibri"/>
                <w:b/>
                <w:sz w:val="24"/>
                <w:szCs w:val="24"/>
              </w:rPr>
              <w:t>:</w:t>
            </w:r>
            <w:r w:rsidRPr="005B2210">
              <w:rPr>
                <w:rFonts w:ascii="Calibri" w:hAnsi="Calibri" w:cs="Calibri"/>
                <w:b/>
                <w:sz w:val="24"/>
                <w:szCs w:val="24"/>
              </w:rPr>
              <w:t xml:space="preserve"> </w:t>
            </w:r>
            <w:r w:rsidRPr="005B2210">
              <w:rPr>
                <w:rFonts w:ascii="Calibri" w:hAnsi="Calibri" w:cs="Calibri"/>
                <w:sz w:val="24"/>
                <w:szCs w:val="24"/>
              </w:rPr>
              <w:t xml:space="preserve">Percent of children less than 72 months of age who receive a venous confirmation testing within </w:t>
            </w:r>
            <w:r w:rsidRPr="005B2210">
              <w:rPr>
                <w:rFonts w:ascii="Calibri" w:hAnsi="Calibri" w:cs="Calibri"/>
                <w:sz w:val="24"/>
                <w:szCs w:val="24"/>
                <w:u w:val="single"/>
              </w:rPr>
              <w:t>30 days</w:t>
            </w:r>
            <w:r w:rsidRPr="005B2210">
              <w:rPr>
                <w:rFonts w:ascii="Calibri" w:hAnsi="Calibri" w:cs="Calibri"/>
                <w:sz w:val="24"/>
                <w:szCs w:val="24"/>
              </w:rPr>
              <w:t xml:space="preserve"> of an initial positive capillary test</w:t>
            </w:r>
          </w:p>
        </w:tc>
      </w:tr>
      <w:tr w:rsidR="00057D80" w:rsidRPr="005B2210" w14:paraId="5102BC0D" w14:textId="77777777" w:rsidTr="00632AE5">
        <w:trPr>
          <w:trHeight w:val="323"/>
          <w:tblHeader/>
          <w:jc w:val="center"/>
        </w:trPr>
        <w:tc>
          <w:tcPr>
            <w:tcW w:w="17131" w:type="dxa"/>
            <w:gridSpan w:val="5"/>
            <w:tcBorders>
              <w:bottom w:val="single" w:sz="4" w:space="0" w:color="auto"/>
            </w:tcBorders>
            <w:shd w:val="clear" w:color="auto" w:fill="C3D8EF" w:themeFill="accent1" w:themeFillTint="33"/>
          </w:tcPr>
          <w:p w14:paraId="1B9C29F7" w14:textId="0A7372F2" w:rsidR="00057D80" w:rsidRPr="005B2210" w:rsidRDefault="00057D80" w:rsidP="00E44D1F">
            <w:pPr>
              <w:rPr>
                <w:rFonts w:ascii="Calibri" w:hAnsi="Calibri" w:cs="Calibri"/>
                <w:b/>
                <w:sz w:val="24"/>
                <w:szCs w:val="24"/>
              </w:rPr>
            </w:pPr>
            <w:r w:rsidRPr="005B2210">
              <w:rPr>
                <w:rFonts w:ascii="Calibri" w:hAnsi="Calibri" w:cs="Calibri"/>
                <w:b/>
                <w:sz w:val="24"/>
                <w:szCs w:val="24"/>
              </w:rPr>
              <w:t>Objective:</w:t>
            </w:r>
            <w:r w:rsidR="00D40BDF">
              <w:rPr>
                <w:rFonts w:ascii="Calibri" w:hAnsi="Calibri" w:cs="Calibri"/>
                <w:b/>
                <w:sz w:val="24"/>
                <w:szCs w:val="24"/>
              </w:rPr>
              <w:t xml:space="preserve"> </w:t>
            </w:r>
            <w:bookmarkStart w:id="3" w:name="_Hlk37244862"/>
            <w:r w:rsidR="00D40BDF" w:rsidRPr="00D40BDF">
              <w:rPr>
                <w:rFonts w:ascii="Calibri" w:hAnsi="Calibri" w:cs="Calibri"/>
                <w:bCs/>
                <w:sz w:val="24"/>
                <w:szCs w:val="24"/>
              </w:rPr>
              <w:t>By 2025, increase screening for lead exposure risk factors for children less than 72 months of age</w:t>
            </w:r>
            <w:bookmarkEnd w:id="3"/>
          </w:p>
        </w:tc>
      </w:tr>
      <w:tr w:rsidR="00057D80" w:rsidRPr="005B2210" w14:paraId="36EE8B25" w14:textId="77777777" w:rsidTr="000874F3">
        <w:trPr>
          <w:trHeight w:val="323"/>
          <w:tblHeader/>
          <w:jc w:val="center"/>
        </w:trPr>
        <w:tc>
          <w:tcPr>
            <w:tcW w:w="2605" w:type="dxa"/>
            <w:tcBorders>
              <w:bottom w:val="single" w:sz="4" w:space="0" w:color="auto"/>
            </w:tcBorders>
            <w:shd w:val="clear" w:color="auto" w:fill="C3D8EF" w:themeFill="accent1" w:themeFillTint="33"/>
          </w:tcPr>
          <w:p w14:paraId="70F517F6" w14:textId="0551738D" w:rsidR="00057D80" w:rsidRPr="005B2210" w:rsidRDefault="00A7527B" w:rsidP="00E44D1F">
            <w:pPr>
              <w:rPr>
                <w:rFonts w:ascii="Calibri" w:hAnsi="Calibri" w:cs="Calibri"/>
                <w:b/>
                <w:sz w:val="24"/>
                <w:szCs w:val="24"/>
              </w:rPr>
            </w:pPr>
            <w:r>
              <w:rPr>
                <w:rFonts w:ascii="Calibri" w:hAnsi="Calibri" w:cs="Calibri"/>
                <w:b/>
                <w:sz w:val="24"/>
                <w:szCs w:val="24"/>
              </w:rPr>
              <w:t>Baseline</w:t>
            </w:r>
            <w:r w:rsidR="00057D80" w:rsidRPr="005B2210">
              <w:rPr>
                <w:rFonts w:ascii="Calibri" w:hAnsi="Calibri" w:cs="Calibri"/>
                <w:b/>
                <w:sz w:val="24"/>
                <w:szCs w:val="24"/>
              </w:rPr>
              <w:t xml:space="preserve"> Data</w:t>
            </w:r>
          </w:p>
          <w:p w14:paraId="05A51F06" w14:textId="4272BB5E" w:rsidR="00057D80" w:rsidRPr="005B2210" w:rsidRDefault="00057D80" w:rsidP="00E44D1F">
            <w:pPr>
              <w:rPr>
                <w:rFonts w:ascii="Calibri" w:hAnsi="Calibri" w:cs="Calibri"/>
                <w:b/>
                <w:sz w:val="24"/>
                <w:szCs w:val="24"/>
              </w:rPr>
            </w:pPr>
            <w:r w:rsidRPr="005B2210">
              <w:rPr>
                <w:rFonts w:ascii="Calibri" w:hAnsi="Calibri" w:cs="Calibri"/>
                <w:sz w:val="24"/>
                <w:szCs w:val="24"/>
              </w:rPr>
              <w:t>List baseline data and any trends noticed in the data. Please include the year and source of data</w:t>
            </w:r>
            <w:r w:rsidR="0049379B" w:rsidRPr="005B2210">
              <w:rPr>
                <w:rFonts w:ascii="Calibri" w:hAnsi="Calibri" w:cs="Calibri"/>
                <w:sz w:val="24"/>
                <w:szCs w:val="24"/>
              </w:rPr>
              <w:t>.</w:t>
            </w:r>
          </w:p>
          <w:p w14:paraId="2AA3D6F6" w14:textId="77777777" w:rsidR="00057D80" w:rsidRPr="005B2210" w:rsidRDefault="00057D80" w:rsidP="00E44D1F">
            <w:pPr>
              <w:rPr>
                <w:rFonts w:ascii="Calibri" w:hAnsi="Calibri" w:cs="Calibri"/>
                <w:b/>
                <w:sz w:val="24"/>
                <w:szCs w:val="24"/>
              </w:rPr>
            </w:pPr>
          </w:p>
        </w:tc>
        <w:tc>
          <w:tcPr>
            <w:tcW w:w="2250" w:type="dxa"/>
            <w:tcBorders>
              <w:bottom w:val="single" w:sz="4" w:space="0" w:color="auto"/>
            </w:tcBorders>
            <w:shd w:val="clear" w:color="auto" w:fill="C3D8EF" w:themeFill="accent1" w:themeFillTint="33"/>
            <w:noWrap/>
          </w:tcPr>
          <w:p w14:paraId="6A7A7488" w14:textId="7A3ADC05" w:rsidR="00057D80" w:rsidRPr="005B2210" w:rsidRDefault="00057D80" w:rsidP="00E44D1F">
            <w:pPr>
              <w:rPr>
                <w:rFonts w:ascii="Calibri" w:hAnsi="Calibri" w:cs="Calibri"/>
                <w:b/>
                <w:sz w:val="24"/>
                <w:szCs w:val="24"/>
              </w:rPr>
            </w:pPr>
            <w:r w:rsidRPr="005B2210">
              <w:rPr>
                <w:rFonts w:ascii="Calibri" w:hAnsi="Calibri" w:cs="Calibri"/>
                <w:b/>
                <w:sz w:val="24"/>
                <w:szCs w:val="24"/>
              </w:rPr>
              <w:t xml:space="preserve">Evidence-based/informed or promising Strategies </w:t>
            </w:r>
          </w:p>
          <w:p w14:paraId="76D56516" w14:textId="7DF2EA98" w:rsidR="00057D80" w:rsidRPr="005B2210" w:rsidRDefault="00057D80" w:rsidP="00E44D1F">
            <w:pPr>
              <w:tabs>
                <w:tab w:val="right" w:pos="10080"/>
              </w:tabs>
              <w:rPr>
                <w:rFonts w:ascii="Calibri" w:hAnsi="Calibri" w:cs="Calibri"/>
                <w:sz w:val="24"/>
                <w:szCs w:val="24"/>
              </w:rPr>
            </w:pPr>
            <w:r w:rsidRPr="005B2210">
              <w:rPr>
                <w:rFonts w:ascii="Calibri" w:hAnsi="Calibri" w:cs="Calibri"/>
                <w:sz w:val="24"/>
                <w:szCs w:val="24"/>
              </w:rPr>
              <w:t xml:space="preserve">Strategies </w:t>
            </w:r>
            <w:r w:rsidR="00A045F0" w:rsidRPr="005B2210">
              <w:rPr>
                <w:rFonts w:ascii="Calibri" w:hAnsi="Calibri" w:cs="Calibri"/>
                <w:sz w:val="24"/>
                <w:szCs w:val="24"/>
              </w:rPr>
              <w:t xml:space="preserve">with </w:t>
            </w:r>
            <w:r w:rsidRPr="005B2210">
              <w:rPr>
                <w:rFonts w:ascii="Calibri" w:hAnsi="Calibri" w:cs="Calibri"/>
                <w:sz w:val="24"/>
                <w:szCs w:val="24"/>
              </w:rPr>
              <w:t xml:space="preserve">moderate, scientifically </w:t>
            </w:r>
            <w:r w:rsidR="00761A3A" w:rsidRPr="005B2210">
              <w:rPr>
                <w:rFonts w:ascii="Calibri" w:hAnsi="Calibri" w:cs="Calibri"/>
                <w:sz w:val="24"/>
                <w:szCs w:val="24"/>
              </w:rPr>
              <w:t>rigorous,</w:t>
            </w:r>
            <w:r w:rsidRPr="005B2210">
              <w:rPr>
                <w:rFonts w:ascii="Calibri" w:hAnsi="Calibri" w:cs="Calibri"/>
                <w:sz w:val="24"/>
                <w:szCs w:val="24"/>
              </w:rPr>
              <w:t xml:space="preserve"> or emerging evidence based on expert opinion.</w:t>
            </w:r>
          </w:p>
        </w:tc>
        <w:tc>
          <w:tcPr>
            <w:tcW w:w="4950" w:type="dxa"/>
            <w:tcBorders>
              <w:bottom w:val="single" w:sz="4" w:space="0" w:color="auto"/>
            </w:tcBorders>
            <w:shd w:val="clear" w:color="auto" w:fill="C3D8EF" w:themeFill="accent1" w:themeFillTint="33"/>
          </w:tcPr>
          <w:p w14:paraId="7393FB78" w14:textId="5DC20B60" w:rsidR="00057D80" w:rsidRPr="005B2210" w:rsidRDefault="00A7527B" w:rsidP="00E44D1F">
            <w:pPr>
              <w:rPr>
                <w:rFonts w:ascii="Calibri" w:hAnsi="Calibri" w:cs="Calibri"/>
                <w:b/>
                <w:sz w:val="24"/>
                <w:szCs w:val="24"/>
              </w:rPr>
            </w:pPr>
            <w:r>
              <w:rPr>
                <w:rFonts w:ascii="Calibri" w:hAnsi="Calibri" w:cs="Calibri"/>
                <w:b/>
                <w:sz w:val="24"/>
                <w:szCs w:val="24"/>
              </w:rPr>
              <w:t>Activities</w:t>
            </w:r>
          </w:p>
          <w:p w14:paraId="0F231BD0" w14:textId="2E81C1C6" w:rsidR="00057D80" w:rsidRPr="005B2210" w:rsidRDefault="00057D80" w:rsidP="00E44D1F">
            <w:pPr>
              <w:rPr>
                <w:rFonts w:ascii="Calibri" w:hAnsi="Calibri" w:cs="Calibri"/>
                <w:b/>
                <w:sz w:val="24"/>
                <w:szCs w:val="24"/>
              </w:rPr>
            </w:pPr>
            <w:r w:rsidRPr="005B2210">
              <w:rPr>
                <w:rFonts w:ascii="Calibri" w:hAnsi="Calibri" w:cs="Calibri"/>
                <w:sz w:val="24"/>
                <w:szCs w:val="24"/>
              </w:rPr>
              <w:t xml:space="preserve">Describe the specific steps you will </w:t>
            </w:r>
            <w:r w:rsidR="000874F3">
              <w:rPr>
                <w:rFonts w:ascii="Calibri" w:hAnsi="Calibri" w:cs="Calibri"/>
                <w:sz w:val="24"/>
                <w:szCs w:val="24"/>
              </w:rPr>
              <w:t>take</w:t>
            </w:r>
            <w:r w:rsidRPr="005B2210">
              <w:rPr>
                <w:rFonts w:ascii="Calibri" w:hAnsi="Calibri" w:cs="Calibri"/>
                <w:sz w:val="24"/>
                <w:szCs w:val="24"/>
              </w:rPr>
              <w:t xml:space="preserve"> to </w:t>
            </w:r>
            <w:r w:rsidR="000874F3">
              <w:rPr>
                <w:rFonts w:ascii="Calibri" w:hAnsi="Calibri" w:cs="Calibri"/>
                <w:sz w:val="24"/>
                <w:szCs w:val="24"/>
              </w:rPr>
              <w:t xml:space="preserve">meet the </w:t>
            </w:r>
            <w:r w:rsidRPr="005B2210">
              <w:rPr>
                <w:rFonts w:ascii="Calibri" w:hAnsi="Calibri" w:cs="Calibri"/>
                <w:sz w:val="24"/>
                <w:szCs w:val="24"/>
              </w:rPr>
              <w:t xml:space="preserve">objective. Include as many </w:t>
            </w:r>
            <w:r w:rsidR="000874F3">
              <w:rPr>
                <w:rFonts w:ascii="Calibri" w:hAnsi="Calibri" w:cs="Calibri"/>
                <w:sz w:val="24"/>
                <w:szCs w:val="24"/>
              </w:rPr>
              <w:t>CLPPP funded activities</w:t>
            </w:r>
            <w:r w:rsidRPr="005B2210">
              <w:rPr>
                <w:rFonts w:ascii="Calibri" w:hAnsi="Calibri" w:cs="Calibri"/>
                <w:sz w:val="24"/>
                <w:szCs w:val="24"/>
              </w:rPr>
              <w:t xml:space="preserve"> as necessary to </w:t>
            </w:r>
            <w:r w:rsidR="000874F3">
              <w:rPr>
                <w:rFonts w:ascii="Calibri" w:hAnsi="Calibri" w:cs="Calibri"/>
                <w:sz w:val="24"/>
                <w:szCs w:val="24"/>
              </w:rPr>
              <w:t>meet</w:t>
            </w:r>
            <w:r w:rsidRPr="005B2210">
              <w:rPr>
                <w:rFonts w:ascii="Calibri" w:hAnsi="Calibri" w:cs="Calibri"/>
                <w:sz w:val="24"/>
                <w:szCs w:val="24"/>
              </w:rPr>
              <w:t xml:space="preserve"> the objective. </w:t>
            </w:r>
          </w:p>
          <w:p w14:paraId="50EEBFB8" w14:textId="77777777" w:rsidR="00057D80" w:rsidRPr="005B2210" w:rsidRDefault="00057D80" w:rsidP="00E44D1F">
            <w:pPr>
              <w:rPr>
                <w:rFonts w:ascii="Calibri" w:hAnsi="Calibri" w:cs="Calibri"/>
                <w:sz w:val="24"/>
                <w:szCs w:val="24"/>
              </w:rPr>
            </w:pPr>
          </w:p>
        </w:tc>
        <w:tc>
          <w:tcPr>
            <w:tcW w:w="2191" w:type="dxa"/>
            <w:tcBorders>
              <w:bottom w:val="single" w:sz="4" w:space="0" w:color="auto"/>
            </w:tcBorders>
            <w:shd w:val="clear" w:color="auto" w:fill="C3D8EF" w:themeFill="accent1" w:themeFillTint="33"/>
          </w:tcPr>
          <w:p w14:paraId="723DE8C8" w14:textId="1A116ADC" w:rsidR="00057D80" w:rsidRPr="005B2210" w:rsidRDefault="00A7527B" w:rsidP="00E44D1F">
            <w:pPr>
              <w:rPr>
                <w:rFonts w:ascii="Calibri" w:hAnsi="Calibri" w:cs="Calibri"/>
                <w:b/>
                <w:sz w:val="24"/>
                <w:szCs w:val="24"/>
              </w:rPr>
            </w:pPr>
            <w:r>
              <w:rPr>
                <w:rFonts w:ascii="Calibri" w:hAnsi="Calibri" w:cs="Calibri"/>
                <w:b/>
                <w:sz w:val="24"/>
                <w:szCs w:val="24"/>
              </w:rPr>
              <w:t>Measures</w:t>
            </w:r>
          </w:p>
          <w:p w14:paraId="4C1832EC" w14:textId="252928DF" w:rsidR="00057D80" w:rsidRPr="005B2210" w:rsidRDefault="000874F3" w:rsidP="00E44D1F">
            <w:pPr>
              <w:rPr>
                <w:rFonts w:ascii="Calibri" w:hAnsi="Calibri" w:cs="Calibri"/>
                <w:bCs/>
                <w:sz w:val="24"/>
                <w:szCs w:val="24"/>
              </w:rPr>
            </w:pPr>
            <w:r>
              <w:rPr>
                <w:rFonts w:ascii="Calibri" w:hAnsi="Calibri" w:cs="Calibri"/>
                <w:bCs/>
                <w:sz w:val="24"/>
                <w:szCs w:val="24"/>
              </w:rPr>
              <w:t>The criteria to track progress toward achieving the objective. Measures should relate directly to activities.</w:t>
            </w:r>
          </w:p>
          <w:p w14:paraId="576661B9" w14:textId="77777777" w:rsidR="00057D80" w:rsidRPr="005B2210" w:rsidRDefault="00057D80" w:rsidP="00E44D1F">
            <w:pPr>
              <w:rPr>
                <w:rFonts w:ascii="Calibri" w:hAnsi="Calibri" w:cs="Calibri"/>
                <w:sz w:val="24"/>
                <w:szCs w:val="24"/>
              </w:rPr>
            </w:pPr>
            <w:r w:rsidRPr="005B2210">
              <w:rPr>
                <w:rFonts w:ascii="Calibri" w:hAnsi="Calibri" w:cs="Calibri"/>
                <w:i/>
                <w:sz w:val="24"/>
                <w:szCs w:val="24"/>
              </w:rPr>
              <w:t xml:space="preserve"> </w:t>
            </w:r>
          </w:p>
          <w:p w14:paraId="0DBFD5D2" w14:textId="77777777" w:rsidR="00057D80" w:rsidRPr="005B2210" w:rsidRDefault="00057D80" w:rsidP="00E44D1F">
            <w:pPr>
              <w:rPr>
                <w:rFonts w:ascii="Calibri" w:hAnsi="Calibri" w:cs="Calibri"/>
                <w:sz w:val="24"/>
                <w:szCs w:val="24"/>
              </w:rPr>
            </w:pPr>
          </w:p>
        </w:tc>
        <w:tc>
          <w:tcPr>
            <w:tcW w:w="5135" w:type="dxa"/>
            <w:tcBorders>
              <w:bottom w:val="single" w:sz="4" w:space="0" w:color="auto"/>
            </w:tcBorders>
            <w:shd w:val="clear" w:color="auto" w:fill="E9F5DB" w:themeFill="accent6" w:themeFillTint="33"/>
          </w:tcPr>
          <w:p w14:paraId="137A8413" w14:textId="7BD04AE7" w:rsidR="00057D80" w:rsidRPr="005B2210" w:rsidRDefault="00026A8A" w:rsidP="00E44D1F">
            <w:pPr>
              <w:rPr>
                <w:rFonts w:ascii="Calibri" w:hAnsi="Calibri" w:cs="Calibri"/>
                <w:b/>
                <w:bCs/>
                <w:sz w:val="24"/>
                <w:szCs w:val="24"/>
              </w:rPr>
            </w:pPr>
            <w:r w:rsidRPr="005B2210">
              <w:rPr>
                <w:rFonts w:ascii="Calibri" w:hAnsi="Calibri" w:cs="Calibri"/>
                <w:b/>
                <w:bCs/>
                <w:sz w:val="24"/>
                <w:szCs w:val="24"/>
              </w:rPr>
              <w:t>Quarterly</w:t>
            </w:r>
            <w:r w:rsidR="00057D80" w:rsidRPr="005B2210">
              <w:rPr>
                <w:rFonts w:ascii="Calibri" w:hAnsi="Calibri" w:cs="Calibri"/>
                <w:b/>
                <w:bCs/>
                <w:sz w:val="24"/>
                <w:szCs w:val="24"/>
              </w:rPr>
              <w:t xml:space="preserve"> Reporting</w:t>
            </w:r>
          </w:p>
          <w:p w14:paraId="298BF722" w14:textId="17078909" w:rsidR="003045F4" w:rsidRPr="005B2210" w:rsidRDefault="00026A8A" w:rsidP="00CA2DAC">
            <w:pPr>
              <w:pStyle w:val="ListParagraph"/>
              <w:numPr>
                <w:ilvl w:val="0"/>
                <w:numId w:val="5"/>
              </w:numPr>
              <w:ind w:left="216" w:hanging="216"/>
              <w:rPr>
                <w:rFonts w:ascii="Calibri" w:eastAsia="Times New Roman" w:hAnsi="Calibri" w:cs="Calibri"/>
                <w:sz w:val="24"/>
                <w:szCs w:val="24"/>
              </w:rPr>
            </w:pPr>
            <w:r w:rsidRPr="005B2210">
              <w:rPr>
                <w:rFonts w:ascii="Calibri" w:eastAsia="Times New Roman" w:hAnsi="Calibri" w:cs="Calibri"/>
                <w:sz w:val="24"/>
                <w:szCs w:val="24"/>
              </w:rPr>
              <w:t xml:space="preserve">How is progress going towards </w:t>
            </w:r>
            <w:r w:rsidR="001F5473">
              <w:rPr>
                <w:rFonts w:ascii="Calibri" w:eastAsia="Times New Roman" w:hAnsi="Calibri" w:cs="Calibri"/>
                <w:sz w:val="24"/>
                <w:szCs w:val="24"/>
              </w:rPr>
              <w:t>the</w:t>
            </w:r>
            <w:r w:rsidRPr="005B2210">
              <w:rPr>
                <w:rFonts w:ascii="Calibri" w:eastAsia="Times New Roman" w:hAnsi="Calibri" w:cs="Calibri"/>
                <w:sz w:val="24"/>
                <w:szCs w:val="24"/>
              </w:rPr>
              <w:t xml:space="preserve"> objective? Provide the quarterly objective metric. Are you on track to meet your targeted objective?</w:t>
            </w:r>
            <w:r w:rsidR="003045F4" w:rsidRPr="005B2210">
              <w:rPr>
                <w:rFonts w:ascii="Calibri" w:eastAsia="Times New Roman" w:hAnsi="Calibri" w:cs="Calibri"/>
                <w:sz w:val="24"/>
                <w:szCs w:val="24"/>
              </w:rPr>
              <w:t xml:space="preserve"> </w:t>
            </w:r>
          </w:p>
          <w:p w14:paraId="7994980F" w14:textId="5D930D37" w:rsidR="003045F4" w:rsidRPr="005B2210" w:rsidRDefault="003045F4" w:rsidP="00CA2DAC">
            <w:pPr>
              <w:pStyle w:val="ListParagraph"/>
              <w:numPr>
                <w:ilvl w:val="0"/>
                <w:numId w:val="5"/>
              </w:numPr>
              <w:ind w:left="216" w:hanging="216"/>
              <w:rPr>
                <w:rFonts w:ascii="Calibri" w:eastAsia="Times New Roman" w:hAnsi="Calibri" w:cs="Calibri"/>
                <w:sz w:val="24"/>
                <w:szCs w:val="24"/>
              </w:rPr>
            </w:pPr>
            <w:r w:rsidRPr="005B2210">
              <w:rPr>
                <w:rFonts w:ascii="Calibri" w:eastAsia="Times New Roman" w:hAnsi="Calibri" w:cs="Calibri"/>
                <w:sz w:val="24"/>
                <w:szCs w:val="24"/>
              </w:rPr>
              <w:t xml:space="preserve">Briefly describe the progress in achieving each </w:t>
            </w:r>
            <w:r w:rsidR="001F5473">
              <w:rPr>
                <w:rFonts w:ascii="Calibri" w:eastAsia="Times New Roman" w:hAnsi="Calibri" w:cs="Calibri"/>
                <w:sz w:val="24"/>
                <w:szCs w:val="24"/>
              </w:rPr>
              <w:t>activity</w:t>
            </w:r>
            <w:r w:rsidRPr="005B2210">
              <w:rPr>
                <w:rFonts w:ascii="Calibri" w:eastAsia="Times New Roman" w:hAnsi="Calibri" w:cs="Calibri"/>
                <w:sz w:val="24"/>
                <w:szCs w:val="24"/>
              </w:rPr>
              <w:t>.</w:t>
            </w:r>
          </w:p>
          <w:p w14:paraId="549A66F1" w14:textId="3A89980C" w:rsidR="003045F4" w:rsidRPr="005B2210" w:rsidRDefault="001F5473" w:rsidP="00CA2DAC">
            <w:pPr>
              <w:pStyle w:val="ListParagraph"/>
              <w:numPr>
                <w:ilvl w:val="0"/>
                <w:numId w:val="5"/>
              </w:numPr>
              <w:ind w:left="216" w:hanging="216"/>
              <w:rPr>
                <w:rFonts w:ascii="Calibri" w:eastAsia="Times New Roman" w:hAnsi="Calibri" w:cs="Calibri"/>
                <w:sz w:val="24"/>
                <w:szCs w:val="24"/>
              </w:rPr>
            </w:pPr>
            <w:r>
              <w:rPr>
                <w:rFonts w:ascii="Calibri" w:eastAsia="Times New Roman" w:hAnsi="Calibri" w:cs="Calibri"/>
                <w:sz w:val="24"/>
                <w:szCs w:val="24"/>
              </w:rPr>
              <w:t>Describe measurable progress made during each quarter.</w:t>
            </w:r>
          </w:p>
          <w:p w14:paraId="0753DA68" w14:textId="0701DDF3" w:rsidR="00057D80" w:rsidRPr="005B2210" w:rsidRDefault="003045F4" w:rsidP="00CA2DAC">
            <w:pPr>
              <w:pStyle w:val="ListParagraph"/>
              <w:numPr>
                <w:ilvl w:val="0"/>
                <w:numId w:val="5"/>
              </w:numPr>
              <w:ind w:left="216" w:hanging="216"/>
              <w:rPr>
                <w:rFonts w:ascii="Calibri" w:eastAsia="Times New Roman" w:hAnsi="Calibri" w:cs="Calibri"/>
                <w:sz w:val="24"/>
                <w:szCs w:val="24"/>
              </w:rPr>
            </w:pPr>
            <w:r w:rsidRPr="005B2210">
              <w:rPr>
                <w:rFonts w:ascii="Calibri" w:eastAsia="Times New Roman" w:hAnsi="Calibri" w:cs="Calibri"/>
                <w:sz w:val="24"/>
                <w:szCs w:val="24"/>
              </w:rPr>
              <w:t>Briefly describe any challenges</w:t>
            </w:r>
            <w:r w:rsidR="002C62E5" w:rsidRPr="005B2210">
              <w:rPr>
                <w:rFonts w:ascii="Calibri" w:eastAsia="Times New Roman" w:hAnsi="Calibri" w:cs="Calibri"/>
                <w:sz w:val="24"/>
                <w:szCs w:val="24"/>
              </w:rPr>
              <w:t>/</w:t>
            </w:r>
            <w:r w:rsidRPr="005B2210">
              <w:rPr>
                <w:rFonts w:ascii="Calibri" w:eastAsia="Times New Roman" w:hAnsi="Calibri" w:cs="Calibri"/>
                <w:sz w:val="24"/>
                <w:szCs w:val="24"/>
              </w:rPr>
              <w:t>successes that were experienced</w:t>
            </w:r>
            <w:r w:rsidR="00D71D8E" w:rsidRPr="005B2210">
              <w:rPr>
                <w:rFonts w:ascii="Calibri" w:eastAsia="Times New Roman" w:hAnsi="Calibri" w:cs="Calibri"/>
                <w:sz w:val="24"/>
                <w:szCs w:val="24"/>
              </w:rPr>
              <w:t xml:space="preserve"> this quarter</w:t>
            </w:r>
            <w:r w:rsidRPr="005B2210">
              <w:rPr>
                <w:rFonts w:ascii="Calibri" w:eastAsia="Times New Roman" w:hAnsi="Calibri" w:cs="Calibri"/>
                <w:sz w:val="24"/>
                <w:szCs w:val="24"/>
              </w:rPr>
              <w:t>.</w:t>
            </w:r>
          </w:p>
        </w:tc>
      </w:tr>
      <w:tr w:rsidR="00982CFF" w:rsidRPr="005B2210" w14:paraId="5625B2E3" w14:textId="77777777" w:rsidTr="000874F3">
        <w:trPr>
          <w:trHeight w:val="720"/>
          <w:jc w:val="center"/>
        </w:trPr>
        <w:tc>
          <w:tcPr>
            <w:tcW w:w="2605" w:type="dxa"/>
            <w:vMerge w:val="restart"/>
          </w:tcPr>
          <w:p w14:paraId="785CC93A" w14:textId="77777777" w:rsidR="00982CFF" w:rsidRPr="005B2210" w:rsidRDefault="00982CFF" w:rsidP="00E44D1F">
            <w:pPr>
              <w:rPr>
                <w:rFonts w:ascii="Calibri" w:hAnsi="Calibri" w:cs="Calibri"/>
                <w:b/>
                <w:sz w:val="24"/>
                <w:szCs w:val="24"/>
              </w:rPr>
            </w:pPr>
          </w:p>
        </w:tc>
        <w:tc>
          <w:tcPr>
            <w:tcW w:w="2250" w:type="dxa"/>
            <w:noWrap/>
          </w:tcPr>
          <w:p w14:paraId="1AA0BE84" w14:textId="22075642" w:rsidR="00982CFF" w:rsidRPr="005B2210" w:rsidRDefault="00982CFF" w:rsidP="00E44D1F">
            <w:pPr>
              <w:rPr>
                <w:rFonts w:ascii="Calibri" w:hAnsi="Calibri" w:cs="Calibri"/>
                <w:b/>
                <w:sz w:val="24"/>
                <w:szCs w:val="24"/>
              </w:rPr>
            </w:pPr>
          </w:p>
        </w:tc>
        <w:tc>
          <w:tcPr>
            <w:tcW w:w="4950" w:type="dxa"/>
          </w:tcPr>
          <w:p w14:paraId="23B99EF4" w14:textId="40D76340" w:rsidR="00982CFF" w:rsidRPr="005B2210" w:rsidRDefault="00982CFF" w:rsidP="00E44D1F">
            <w:pPr>
              <w:pStyle w:val="DecimalAligned"/>
              <w:rPr>
                <w:rFonts w:ascii="Calibri" w:hAnsi="Calibri" w:cs="Calibri"/>
                <w:sz w:val="24"/>
                <w:szCs w:val="24"/>
              </w:rPr>
            </w:pPr>
          </w:p>
          <w:p w14:paraId="2313B7AE" w14:textId="77777777" w:rsidR="00982CFF" w:rsidRPr="005B2210" w:rsidRDefault="00982CFF" w:rsidP="00E44D1F">
            <w:pPr>
              <w:pStyle w:val="DecimalAligned"/>
              <w:rPr>
                <w:rFonts w:ascii="Calibri" w:hAnsi="Calibri" w:cs="Calibri"/>
                <w:sz w:val="24"/>
                <w:szCs w:val="24"/>
              </w:rPr>
            </w:pPr>
          </w:p>
        </w:tc>
        <w:tc>
          <w:tcPr>
            <w:tcW w:w="2191" w:type="dxa"/>
          </w:tcPr>
          <w:p w14:paraId="467A5B2A" w14:textId="7FB553E2" w:rsidR="00982CFF" w:rsidRPr="005B2210" w:rsidRDefault="00982CFF" w:rsidP="00E44D1F">
            <w:pPr>
              <w:pStyle w:val="DecimalAligned"/>
              <w:rPr>
                <w:rFonts w:ascii="Calibri" w:hAnsi="Calibri" w:cs="Calibri"/>
                <w:sz w:val="24"/>
                <w:szCs w:val="24"/>
              </w:rPr>
            </w:pPr>
          </w:p>
        </w:tc>
        <w:tc>
          <w:tcPr>
            <w:tcW w:w="5135" w:type="dxa"/>
            <w:shd w:val="clear" w:color="auto" w:fill="E9F5DB" w:themeFill="accent6" w:themeFillTint="33"/>
          </w:tcPr>
          <w:p w14:paraId="5F0822A3" w14:textId="77777777" w:rsidR="00982CFF" w:rsidRPr="005B2210" w:rsidRDefault="00982CFF" w:rsidP="00E44D1F">
            <w:pPr>
              <w:pStyle w:val="DecimalAligned"/>
              <w:rPr>
                <w:rFonts w:ascii="Calibri" w:hAnsi="Calibri" w:cs="Calibri"/>
                <w:sz w:val="24"/>
                <w:szCs w:val="24"/>
              </w:rPr>
            </w:pPr>
          </w:p>
        </w:tc>
      </w:tr>
      <w:tr w:rsidR="00982CFF" w:rsidRPr="005B2210" w14:paraId="02782E75" w14:textId="77777777" w:rsidTr="000874F3">
        <w:trPr>
          <w:trHeight w:val="720"/>
          <w:jc w:val="center"/>
        </w:trPr>
        <w:tc>
          <w:tcPr>
            <w:tcW w:w="2605" w:type="dxa"/>
            <w:vMerge/>
          </w:tcPr>
          <w:p w14:paraId="0ED16E1A" w14:textId="77777777" w:rsidR="00982CFF" w:rsidRPr="005B2210" w:rsidRDefault="00982CFF" w:rsidP="00E44D1F">
            <w:pPr>
              <w:rPr>
                <w:rFonts w:ascii="Calibri" w:hAnsi="Calibri" w:cs="Calibri"/>
                <w:b/>
                <w:sz w:val="24"/>
                <w:szCs w:val="24"/>
              </w:rPr>
            </w:pPr>
          </w:p>
        </w:tc>
        <w:tc>
          <w:tcPr>
            <w:tcW w:w="2250" w:type="dxa"/>
            <w:noWrap/>
          </w:tcPr>
          <w:p w14:paraId="13798DD6" w14:textId="77777777" w:rsidR="00982CFF" w:rsidRPr="005B2210" w:rsidRDefault="00982CFF" w:rsidP="00E44D1F">
            <w:pPr>
              <w:rPr>
                <w:rFonts w:ascii="Calibri" w:hAnsi="Calibri" w:cs="Calibri"/>
                <w:b/>
                <w:sz w:val="24"/>
                <w:szCs w:val="24"/>
              </w:rPr>
            </w:pPr>
          </w:p>
        </w:tc>
        <w:tc>
          <w:tcPr>
            <w:tcW w:w="4950" w:type="dxa"/>
          </w:tcPr>
          <w:p w14:paraId="39431748" w14:textId="77777777" w:rsidR="00982CFF" w:rsidRPr="005B2210" w:rsidRDefault="00982CFF" w:rsidP="00E44D1F">
            <w:pPr>
              <w:pStyle w:val="DecimalAligned"/>
              <w:rPr>
                <w:rFonts w:ascii="Calibri" w:hAnsi="Calibri" w:cs="Calibri"/>
                <w:sz w:val="24"/>
                <w:szCs w:val="24"/>
              </w:rPr>
            </w:pPr>
          </w:p>
        </w:tc>
        <w:tc>
          <w:tcPr>
            <w:tcW w:w="2191" w:type="dxa"/>
          </w:tcPr>
          <w:p w14:paraId="5DE100C1" w14:textId="77777777" w:rsidR="00982CFF" w:rsidRPr="005B2210" w:rsidRDefault="00982CFF" w:rsidP="00E44D1F">
            <w:pPr>
              <w:pStyle w:val="DecimalAligned"/>
              <w:rPr>
                <w:rFonts w:ascii="Calibri" w:hAnsi="Calibri" w:cs="Calibri"/>
                <w:sz w:val="24"/>
                <w:szCs w:val="24"/>
              </w:rPr>
            </w:pPr>
          </w:p>
        </w:tc>
        <w:tc>
          <w:tcPr>
            <w:tcW w:w="5135" w:type="dxa"/>
            <w:shd w:val="clear" w:color="auto" w:fill="E9F5DB" w:themeFill="accent6" w:themeFillTint="33"/>
          </w:tcPr>
          <w:p w14:paraId="1BE6DB4F" w14:textId="77777777" w:rsidR="00982CFF" w:rsidRPr="005B2210" w:rsidRDefault="00982CFF" w:rsidP="00E44D1F">
            <w:pPr>
              <w:pStyle w:val="DecimalAligned"/>
              <w:rPr>
                <w:rFonts w:ascii="Calibri" w:hAnsi="Calibri" w:cs="Calibri"/>
                <w:sz w:val="24"/>
                <w:szCs w:val="24"/>
              </w:rPr>
            </w:pPr>
          </w:p>
        </w:tc>
      </w:tr>
      <w:tr w:rsidR="00982CFF" w:rsidRPr="005B2210" w14:paraId="4C3E033B" w14:textId="77777777" w:rsidTr="000874F3">
        <w:trPr>
          <w:trHeight w:val="720"/>
          <w:jc w:val="center"/>
        </w:trPr>
        <w:tc>
          <w:tcPr>
            <w:tcW w:w="2605" w:type="dxa"/>
            <w:vMerge/>
          </w:tcPr>
          <w:p w14:paraId="7CA782C9" w14:textId="77777777" w:rsidR="00982CFF" w:rsidRPr="005B2210" w:rsidRDefault="00982CFF" w:rsidP="00E44D1F">
            <w:pPr>
              <w:rPr>
                <w:rFonts w:ascii="Calibri" w:hAnsi="Calibri" w:cs="Calibri"/>
                <w:b/>
                <w:sz w:val="24"/>
                <w:szCs w:val="24"/>
              </w:rPr>
            </w:pPr>
          </w:p>
        </w:tc>
        <w:tc>
          <w:tcPr>
            <w:tcW w:w="2250" w:type="dxa"/>
            <w:noWrap/>
          </w:tcPr>
          <w:p w14:paraId="41514C2F" w14:textId="77777777" w:rsidR="00982CFF" w:rsidRPr="005B2210" w:rsidRDefault="00982CFF" w:rsidP="00E44D1F">
            <w:pPr>
              <w:rPr>
                <w:rFonts w:ascii="Calibri" w:hAnsi="Calibri" w:cs="Calibri"/>
                <w:b/>
                <w:sz w:val="24"/>
                <w:szCs w:val="24"/>
              </w:rPr>
            </w:pPr>
          </w:p>
        </w:tc>
        <w:tc>
          <w:tcPr>
            <w:tcW w:w="4950" w:type="dxa"/>
          </w:tcPr>
          <w:p w14:paraId="66E487F4" w14:textId="77777777" w:rsidR="00982CFF" w:rsidRPr="005B2210" w:rsidRDefault="00982CFF" w:rsidP="00E44D1F">
            <w:pPr>
              <w:pStyle w:val="DecimalAligned"/>
              <w:rPr>
                <w:rFonts w:ascii="Calibri" w:hAnsi="Calibri" w:cs="Calibri"/>
                <w:sz w:val="24"/>
                <w:szCs w:val="24"/>
              </w:rPr>
            </w:pPr>
          </w:p>
        </w:tc>
        <w:tc>
          <w:tcPr>
            <w:tcW w:w="2191" w:type="dxa"/>
            <w:tcBorders>
              <w:bottom w:val="single" w:sz="4" w:space="0" w:color="auto"/>
            </w:tcBorders>
          </w:tcPr>
          <w:p w14:paraId="68409685" w14:textId="77777777" w:rsidR="00982CFF" w:rsidRPr="005B2210" w:rsidRDefault="00982CFF" w:rsidP="00E44D1F">
            <w:pPr>
              <w:pStyle w:val="DecimalAligned"/>
              <w:rPr>
                <w:rFonts w:ascii="Calibri" w:hAnsi="Calibri" w:cs="Calibri"/>
                <w:sz w:val="24"/>
                <w:szCs w:val="24"/>
              </w:rPr>
            </w:pPr>
          </w:p>
        </w:tc>
        <w:tc>
          <w:tcPr>
            <w:tcW w:w="5135" w:type="dxa"/>
            <w:tcBorders>
              <w:bottom w:val="single" w:sz="4" w:space="0" w:color="auto"/>
            </w:tcBorders>
            <w:shd w:val="clear" w:color="auto" w:fill="E9F5DB" w:themeFill="accent6" w:themeFillTint="33"/>
          </w:tcPr>
          <w:p w14:paraId="10DB6853" w14:textId="77777777" w:rsidR="00982CFF" w:rsidRPr="005B2210" w:rsidRDefault="00982CFF" w:rsidP="00E44D1F">
            <w:pPr>
              <w:pStyle w:val="DecimalAligned"/>
              <w:rPr>
                <w:rFonts w:ascii="Calibri" w:hAnsi="Calibri" w:cs="Calibri"/>
                <w:sz w:val="24"/>
                <w:szCs w:val="24"/>
              </w:rPr>
            </w:pPr>
          </w:p>
        </w:tc>
      </w:tr>
      <w:bookmarkEnd w:id="2"/>
    </w:tbl>
    <w:p w14:paraId="5841F902" w14:textId="0E2F7629" w:rsidR="006738BB" w:rsidRDefault="00982CFF" w:rsidP="00BE7F57">
      <w:pPr>
        <w:spacing w:after="60" w:line="240" w:lineRule="auto"/>
        <w:rPr>
          <w:rFonts w:ascii="Arial" w:eastAsia="Franklin Gothic Book" w:hAnsi="Arial" w:cs="Arial"/>
          <w:color w:val="FFFFFF" w:themeColor="background1"/>
          <w:sz w:val="24"/>
          <w:szCs w:val="24"/>
        </w:rPr>
      </w:pPr>
      <w:r>
        <w:rPr>
          <w:rFonts w:ascii="Arial" w:eastAsia="Franklin Gothic Book" w:hAnsi="Arial" w:cs="Arial"/>
          <w:color w:val="FFFFFF" w:themeColor="background1"/>
          <w:sz w:val="24"/>
          <w:szCs w:val="24"/>
        </w:rPr>
        <w:br w:type="page"/>
      </w:r>
    </w:p>
    <w:tbl>
      <w:tblPr>
        <w:tblStyle w:val="TableGrid"/>
        <w:tblW w:w="17131" w:type="dxa"/>
        <w:jc w:val="center"/>
        <w:tblLayout w:type="fixed"/>
        <w:tblLook w:val="01E0" w:firstRow="1" w:lastRow="1" w:firstColumn="1" w:lastColumn="1" w:noHBand="0" w:noVBand="0"/>
      </w:tblPr>
      <w:tblGrid>
        <w:gridCol w:w="2605"/>
        <w:gridCol w:w="2250"/>
        <w:gridCol w:w="4950"/>
        <w:gridCol w:w="2191"/>
        <w:gridCol w:w="5135"/>
      </w:tblGrid>
      <w:tr w:rsidR="001F5473" w:rsidRPr="005B2210" w14:paraId="32FCC943" w14:textId="77777777" w:rsidTr="009A0F3F">
        <w:trPr>
          <w:trHeight w:val="323"/>
          <w:tblHeader/>
          <w:jc w:val="center"/>
        </w:trPr>
        <w:tc>
          <w:tcPr>
            <w:tcW w:w="17131" w:type="dxa"/>
            <w:gridSpan w:val="5"/>
            <w:tcBorders>
              <w:bottom w:val="single" w:sz="4" w:space="0" w:color="auto"/>
            </w:tcBorders>
            <w:shd w:val="clear" w:color="auto" w:fill="C3D8EF" w:themeFill="accent1" w:themeFillTint="33"/>
          </w:tcPr>
          <w:p w14:paraId="6F949A9F" w14:textId="77777777" w:rsidR="001F5473" w:rsidRPr="005B2210" w:rsidRDefault="001F5473" w:rsidP="009A0F3F">
            <w:pPr>
              <w:rPr>
                <w:rFonts w:ascii="Calibri" w:hAnsi="Calibri" w:cs="Calibri"/>
                <w:b/>
                <w:sz w:val="24"/>
                <w:szCs w:val="24"/>
              </w:rPr>
            </w:pPr>
            <w:bookmarkStart w:id="4" w:name="_Hlk140049466"/>
            <w:r w:rsidRPr="005B2210">
              <w:rPr>
                <w:rFonts w:ascii="Calibri" w:hAnsi="Calibri" w:cs="Calibri"/>
                <w:b/>
                <w:sz w:val="24"/>
                <w:szCs w:val="24"/>
              </w:rPr>
              <w:lastRenderedPageBreak/>
              <w:t xml:space="preserve">SPM: </w:t>
            </w:r>
            <w:r w:rsidRPr="005B2210">
              <w:rPr>
                <w:rFonts w:ascii="Calibri" w:hAnsi="Calibri" w:cs="Calibri"/>
                <w:sz w:val="24"/>
                <w:szCs w:val="24"/>
              </w:rPr>
              <w:t xml:space="preserve">Percent of children less than 72 months of age who receive a venous confirmation testing within </w:t>
            </w:r>
            <w:r w:rsidRPr="005B2210">
              <w:rPr>
                <w:rFonts w:ascii="Calibri" w:hAnsi="Calibri" w:cs="Calibri"/>
                <w:sz w:val="24"/>
                <w:szCs w:val="24"/>
                <w:u w:val="single"/>
              </w:rPr>
              <w:t>30 days</w:t>
            </w:r>
            <w:r w:rsidRPr="005B2210">
              <w:rPr>
                <w:rFonts w:ascii="Calibri" w:hAnsi="Calibri" w:cs="Calibri"/>
                <w:sz w:val="24"/>
                <w:szCs w:val="24"/>
              </w:rPr>
              <w:t xml:space="preserve"> of an initial positive capillary test</w:t>
            </w:r>
          </w:p>
        </w:tc>
      </w:tr>
      <w:tr w:rsidR="001F5473" w:rsidRPr="005B2210" w14:paraId="76D969DD" w14:textId="77777777" w:rsidTr="009A0F3F">
        <w:trPr>
          <w:trHeight w:val="323"/>
          <w:tblHeader/>
          <w:jc w:val="center"/>
        </w:trPr>
        <w:tc>
          <w:tcPr>
            <w:tcW w:w="17131" w:type="dxa"/>
            <w:gridSpan w:val="5"/>
            <w:tcBorders>
              <w:bottom w:val="single" w:sz="4" w:space="0" w:color="auto"/>
            </w:tcBorders>
            <w:shd w:val="clear" w:color="auto" w:fill="C3D8EF" w:themeFill="accent1" w:themeFillTint="33"/>
          </w:tcPr>
          <w:p w14:paraId="26C1E0CA" w14:textId="40E75331" w:rsidR="001F5473" w:rsidRPr="005B2210" w:rsidRDefault="001F5473" w:rsidP="009A0F3F">
            <w:pPr>
              <w:rPr>
                <w:rFonts w:ascii="Calibri" w:hAnsi="Calibri" w:cs="Calibri"/>
                <w:b/>
                <w:sz w:val="24"/>
                <w:szCs w:val="24"/>
              </w:rPr>
            </w:pPr>
            <w:r w:rsidRPr="005B2210">
              <w:rPr>
                <w:rFonts w:ascii="Calibri" w:hAnsi="Calibri" w:cs="Calibri"/>
                <w:b/>
                <w:sz w:val="24"/>
                <w:szCs w:val="24"/>
              </w:rPr>
              <w:t>Objective:</w:t>
            </w:r>
            <w:r>
              <w:rPr>
                <w:rFonts w:ascii="Calibri" w:hAnsi="Calibri" w:cs="Calibri"/>
                <w:b/>
                <w:sz w:val="24"/>
                <w:szCs w:val="24"/>
              </w:rPr>
              <w:t xml:space="preserve"> </w:t>
            </w:r>
            <w:r w:rsidRPr="00D40BDF">
              <w:rPr>
                <w:rFonts w:ascii="Calibri" w:hAnsi="Calibri" w:cs="Calibri"/>
                <w:bCs/>
                <w:sz w:val="24"/>
                <w:szCs w:val="24"/>
              </w:rPr>
              <w:t>By 2025, increase by 10% the percent of Medicaid-enrolled children less than 72 months of age that receive blood lead testing</w:t>
            </w:r>
          </w:p>
        </w:tc>
      </w:tr>
      <w:tr w:rsidR="001F5473" w:rsidRPr="005B2210" w14:paraId="31748D09" w14:textId="77777777" w:rsidTr="009A0F3F">
        <w:trPr>
          <w:trHeight w:val="323"/>
          <w:tblHeader/>
          <w:jc w:val="center"/>
        </w:trPr>
        <w:tc>
          <w:tcPr>
            <w:tcW w:w="2605" w:type="dxa"/>
            <w:tcBorders>
              <w:bottom w:val="single" w:sz="4" w:space="0" w:color="auto"/>
            </w:tcBorders>
            <w:shd w:val="clear" w:color="auto" w:fill="C3D8EF" w:themeFill="accent1" w:themeFillTint="33"/>
          </w:tcPr>
          <w:p w14:paraId="0DBF443D" w14:textId="77777777" w:rsidR="001F5473" w:rsidRPr="005B2210" w:rsidRDefault="001F5473" w:rsidP="009A0F3F">
            <w:pPr>
              <w:rPr>
                <w:rFonts w:ascii="Calibri" w:hAnsi="Calibri" w:cs="Calibri"/>
                <w:b/>
                <w:sz w:val="24"/>
                <w:szCs w:val="24"/>
              </w:rPr>
            </w:pPr>
            <w:r>
              <w:rPr>
                <w:rFonts w:ascii="Calibri" w:hAnsi="Calibri" w:cs="Calibri"/>
                <w:b/>
                <w:sz w:val="24"/>
                <w:szCs w:val="24"/>
              </w:rPr>
              <w:t>Baseline</w:t>
            </w:r>
            <w:r w:rsidRPr="005B2210">
              <w:rPr>
                <w:rFonts w:ascii="Calibri" w:hAnsi="Calibri" w:cs="Calibri"/>
                <w:b/>
                <w:sz w:val="24"/>
                <w:szCs w:val="24"/>
              </w:rPr>
              <w:t xml:space="preserve"> Data</w:t>
            </w:r>
          </w:p>
          <w:p w14:paraId="7DA9A2DC" w14:textId="77777777" w:rsidR="001F5473" w:rsidRPr="005B2210" w:rsidRDefault="001F5473" w:rsidP="009A0F3F">
            <w:pPr>
              <w:rPr>
                <w:rFonts w:ascii="Calibri" w:hAnsi="Calibri" w:cs="Calibri"/>
                <w:b/>
                <w:sz w:val="24"/>
                <w:szCs w:val="24"/>
              </w:rPr>
            </w:pPr>
            <w:r w:rsidRPr="005B2210">
              <w:rPr>
                <w:rFonts w:ascii="Calibri" w:hAnsi="Calibri" w:cs="Calibri"/>
                <w:sz w:val="24"/>
                <w:szCs w:val="24"/>
              </w:rPr>
              <w:t>List baseline data and any trends noticed in the data. Please include the year and source of data.</w:t>
            </w:r>
          </w:p>
          <w:p w14:paraId="6FD9D5CB" w14:textId="77777777" w:rsidR="001F5473" w:rsidRPr="005B2210" w:rsidRDefault="001F5473" w:rsidP="009A0F3F">
            <w:pPr>
              <w:rPr>
                <w:rFonts w:ascii="Calibri" w:hAnsi="Calibri" w:cs="Calibri"/>
                <w:b/>
                <w:sz w:val="24"/>
                <w:szCs w:val="24"/>
              </w:rPr>
            </w:pPr>
          </w:p>
        </w:tc>
        <w:tc>
          <w:tcPr>
            <w:tcW w:w="2250" w:type="dxa"/>
            <w:tcBorders>
              <w:bottom w:val="single" w:sz="4" w:space="0" w:color="auto"/>
            </w:tcBorders>
            <w:shd w:val="clear" w:color="auto" w:fill="C3D8EF" w:themeFill="accent1" w:themeFillTint="33"/>
            <w:noWrap/>
          </w:tcPr>
          <w:p w14:paraId="12EBC0F7" w14:textId="77777777" w:rsidR="001F5473" w:rsidRPr="005B2210" w:rsidRDefault="001F5473" w:rsidP="009A0F3F">
            <w:pPr>
              <w:rPr>
                <w:rFonts w:ascii="Calibri" w:hAnsi="Calibri" w:cs="Calibri"/>
                <w:b/>
                <w:sz w:val="24"/>
                <w:szCs w:val="24"/>
              </w:rPr>
            </w:pPr>
            <w:r w:rsidRPr="005B2210">
              <w:rPr>
                <w:rFonts w:ascii="Calibri" w:hAnsi="Calibri" w:cs="Calibri"/>
                <w:b/>
                <w:sz w:val="24"/>
                <w:szCs w:val="24"/>
              </w:rPr>
              <w:t xml:space="preserve">Evidence-based/informed or promising Strategies </w:t>
            </w:r>
          </w:p>
          <w:p w14:paraId="79566CB7" w14:textId="77777777" w:rsidR="001F5473" w:rsidRPr="005B2210" w:rsidRDefault="001F5473" w:rsidP="009A0F3F">
            <w:pPr>
              <w:tabs>
                <w:tab w:val="right" w:pos="10080"/>
              </w:tabs>
              <w:rPr>
                <w:rFonts w:ascii="Calibri" w:hAnsi="Calibri" w:cs="Calibri"/>
                <w:sz w:val="24"/>
                <w:szCs w:val="24"/>
              </w:rPr>
            </w:pPr>
            <w:r w:rsidRPr="005B2210">
              <w:rPr>
                <w:rFonts w:ascii="Calibri" w:hAnsi="Calibri" w:cs="Calibri"/>
                <w:sz w:val="24"/>
                <w:szCs w:val="24"/>
              </w:rPr>
              <w:t>Strategies with moderate, scientifically rigorous, or emerging evidence based on expert opinion.</w:t>
            </w:r>
          </w:p>
        </w:tc>
        <w:tc>
          <w:tcPr>
            <w:tcW w:w="4950" w:type="dxa"/>
            <w:tcBorders>
              <w:bottom w:val="single" w:sz="4" w:space="0" w:color="auto"/>
            </w:tcBorders>
            <w:shd w:val="clear" w:color="auto" w:fill="C3D8EF" w:themeFill="accent1" w:themeFillTint="33"/>
          </w:tcPr>
          <w:p w14:paraId="03959009" w14:textId="77777777" w:rsidR="001F5473" w:rsidRPr="005B2210" w:rsidRDefault="001F5473" w:rsidP="009A0F3F">
            <w:pPr>
              <w:rPr>
                <w:rFonts w:ascii="Calibri" w:hAnsi="Calibri" w:cs="Calibri"/>
                <w:b/>
                <w:sz w:val="24"/>
                <w:szCs w:val="24"/>
              </w:rPr>
            </w:pPr>
            <w:r>
              <w:rPr>
                <w:rFonts w:ascii="Calibri" w:hAnsi="Calibri" w:cs="Calibri"/>
                <w:b/>
                <w:sz w:val="24"/>
                <w:szCs w:val="24"/>
              </w:rPr>
              <w:t>Activities</w:t>
            </w:r>
          </w:p>
          <w:p w14:paraId="1BC35DF2" w14:textId="77777777" w:rsidR="001F5473" w:rsidRPr="005B2210" w:rsidRDefault="001F5473" w:rsidP="009A0F3F">
            <w:pPr>
              <w:rPr>
                <w:rFonts w:ascii="Calibri" w:hAnsi="Calibri" w:cs="Calibri"/>
                <w:b/>
                <w:sz w:val="24"/>
                <w:szCs w:val="24"/>
              </w:rPr>
            </w:pPr>
            <w:r w:rsidRPr="005B2210">
              <w:rPr>
                <w:rFonts w:ascii="Calibri" w:hAnsi="Calibri" w:cs="Calibri"/>
                <w:sz w:val="24"/>
                <w:szCs w:val="24"/>
              </w:rPr>
              <w:t xml:space="preserve">Describe the specific steps you will </w:t>
            </w:r>
            <w:r>
              <w:rPr>
                <w:rFonts w:ascii="Calibri" w:hAnsi="Calibri" w:cs="Calibri"/>
                <w:sz w:val="24"/>
                <w:szCs w:val="24"/>
              </w:rPr>
              <w:t>take</w:t>
            </w:r>
            <w:r w:rsidRPr="005B2210">
              <w:rPr>
                <w:rFonts w:ascii="Calibri" w:hAnsi="Calibri" w:cs="Calibri"/>
                <w:sz w:val="24"/>
                <w:szCs w:val="24"/>
              </w:rPr>
              <w:t xml:space="preserve"> to </w:t>
            </w:r>
            <w:r>
              <w:rPr>
                <w:rFonts w:ascii="Calibri" w:hAnsi="Calibri" w:cs="Calibri"/>
                <w:sz w:val="24"/>
                <w:szCs w:val="24"/>
              </w:rPr>
              <w:t xml:space="preserve">meet the </w:t>
            </w:r>
            <w:r w:rsidRPr="005B2210">
              <w:rPr>
                <w:rFonts w:ascii="Calibri" w:hAnsi="Calibri" w:cs="Calibri"/>
                <w:sz w:val="24"/>
                <w:szCs w:val="24"/>
              </w:rPr>
              <w:t xml:space="preserve">objective. Include as many </w:t>
            </w:r>
            <w:r>
              <w:rPr>
                <w:rFonts w:ascii="Calibri" w:hAnsi="Calibri" w:cs="Calibri"/>
                <w:sz w:val="24"/>
                <w:szCs w:val="24"/>
              </w:rPr>
              <w:t>CLPPP funded activities</w:t>
            </w:r>
            <w:r w:rsidRPr="005B2210">
              <w:rPr>
                <w:rFonts w:ascii="Calibri" w:hAnsi="Calibri" w:cs="Calibri"/>
                <w:sz w:val="24"/>
                <w:szCs w:val="24"/>
              </w:rPr>
              <w:t xml:space="preserve"> as necessary to </w:t>
            </w:r>
            <w:r>
              <w:rPr>
                <w:rFonts w:ascii="Calibri" w:hAnsi="Calibri" w:cs="Calibri"/>
                <w:sz w:val="24"/>
                <w:szCs w:val="24"/>
              </w:rPr>
              <w:t>meet</w:t>
            </w:r>
            <w:r w:rsidRPr="005B2210">
              <w:rPr>
                <w:rFonts w:ascii="Calibri" w:hAnsi="Calibri" w:cs="Calibri"/>
                <w:sz w:val="24"/>
                <w:szCs w:val="24"/>
              </w:rPr>
              <w:t xml:space="preserve"> the objective. </w:t>
            </w:r>
          </w:p>
          <w:p w14:paraId="30F7DAFE" w14:textId="77777777" w:rsidR="001F5473" w:rsidRPr="005B2210" w:rsidRDefault="001F5473" w:rsidP="009A0F3F">
            <w:pPr>
              <w:rPr>
                <w:rFonts w:ascii="Calibri" w:hAnsi="Calibri" w:cs="Calibri"/>
                <w:sz w:val="24"/>
                <w:szCs w:val="24"/>
              </w:rPr>
            </w:pPr>
          </w:p>
        </w:tc>
        <w:tc>
          <w:tcPr>
            <w:tcW w:w="2191" w:type="dxa"/>
            <w:tcBorders>
              <w:bottom w:val="single" w:sz="4" w:space="0" w:color="auto"/>
            </w:tcBorders>
            <w:shd w:val="clear" w:color="auto" w:fill="C3D8EF" w:themeFill="accent1" w:themeFillTint="33"/>
          </w:tcPr>
          <w:p w14:paraId="2F990017" w14:textId="77777777" w:rsidR="001F5473" w:rsidRPr="005B2210" w:rsidRDefault="001F5473" w:rsidP="009A0F3F">
            <w:pPr>
              <w:rPr>
                <w:rFonts w:ascii="Calibri" w:hAnsi="Calibri" w:cs="Calibri"/>
                <w:b/>
                <w:sz w:val="24"/>
                <w:szCs w:val="24"/>
              </w:rPr>
            </w:pPr>
            <w:r>
              <w:rPr>
                <w:rFonts w:ascii="Calibri" w:hAnsi="Calibri" w:cs="Calibri"/>
                <w:b/>
                <w:sz w:val="24"/>
                <w:szCs w:val="24"/>
              </w:rPr>
              <w:t>Measures</w:t>
            </w:r>
          </w:p>
          <w:p w14:paraId="1BA54694" w14:textId="77777777" w:rsidR="001F5473" w:rsidRPr="005B2210" w:rsidRDefault="001F5473" w:rsidP="009A0F3F">
            <w:pPr>
              <w:rPr>
                <w:rFonts w:ascii="Calibri" w:hAnsi="Calibri" w:cs="Calibri"/>
                <w:bCs/>
                <w:sz w:val="24"/>
                <w:szCs w:val="24"/>
              </w:rPr>
            </w:pPr>
            <w:r>
              <w:rPr>
                <w:rFonts w:ascii="Calibri" w:hAnsi="Calibri" w:cs="Calibri"/>
                <w:bCs/>
                <w:sz w:val="24"/>
                <w:szCs w:val="24"/>
              </w:rPr>
              <w:t>The criteria to track progress toward achieving the objective. Measures should relate directly to activities.</w:t>
            </w:r>
          </w:p>
          <w:p w14:paraId="2E915589" w14:textId="77777777" w:rsidR="001F5473" w:rsidRPr="005B2210" w:rsidRDefault="001F5473" w:rsidP="009A0F3F">
            <w:pPr>
              <w:rPr>
                <w:rFonts w:ascii="Calibri" w:hAnsi="Calibri" w:cs="Calibri"/>
                <w:sz w:val="24"/>
                <w:szCs w:val="24"/>
              </w:rPr>
            </w:pPr>
            <w:r w:rsidRPr="005B2210">
              <w:rPr>
                <w:rFonts w:ascii="Calibri" w:hAnsi="Calibri" w:cs="Calibri"/>
                <w:i/>
                <w:sz w:val="24"/>
                <w:szCs w:val="24"/>
              </w:rPr>
              <w:t xml:space="preserve"> </w:t>
            </w:r>
          </w:p>
          <w:p w14:paraId="188B4456" w14:textId="77777777" w:rsidR="001F5473" w:rsidRPr="005B2210" w:rsidRDefault="001F5473" w:rsidP="009A0F3F">
            <w:pPr>
              <w:rPr>
                <w:rFonts w:ascii="Calibri" w:hAnsi="Calibri" w:cs="Calibri"/>
                <w:sz w:val="24"/>
                <w:szCs w:val="24"/>
              </w:rPr>
            </w:pPr>
          </w:p>
        </w:tc>
        <w:tc>
          <w:tcPr>
            <w:tcW w:w="5135" w:type="dxa"/>
            <w:tcBorders>
              <w:bottom w:val="single" w:sz="4" w:space="0" w:color="auto"/>
            </w:tcBorders>
            <w:shd w:val="clear" w:color="auto" w:fill="E9F5DB" w:themeFill="accent6" w:themeFillTint="33"/>
          </w:tcPr>
          <w:p w14:paraId="31C9495F" w14:textId="77777777" w:rsidR="001F5473" w:rsidRPr="005B2210" w:rsidRDefault="001F5473" w:rsidP="009A0F3F">
            <w:pPr>
              <w:rPr>
                <w:rFonts w:ascii="Calibri" w:hAnsi="Calibri" w:cs="Calibri"/>
                <w:b/>
                <w:bCs/>
                <w:sz w:val="24"/>
                <w:szCs w:val="24"/>
              </w:rPr>
            </w:pPr>
            <w:r w:rsidRPr="005B2210">
              <w:rPr>
                <w:rFonts w:ascii="Calibri" w:hAnsi="Calibri" w:cs="Calibri"/>
                <w:b/>
                <w:bCs/>
                <w:sz w:val="24"/>
                <w:szCs w:val="24"/>
              </w:rPr>
              <w:t>Quarterly Reporting</w:t>
            </w:r>
          </w:p>
          <w:p w14:paraId="121088D9" w14:textId="77777777" w:rsidR="001F5473" w:rsidRPr="001F5473" w:rsidRDefault="001F5473" w:rsidP="00CA2DAC">
            <w:pPr>
              <w:pStyle w:val="ListParagraph"/>
              <w:numPr>
                <w:ilvl w:val="0"/>
                <w:numId w:val="6"/>
              </w:numPr>
              <w:rPr>
                <w:rFonts w:ascii="Calibri" w:eastAsia="Times New Roman" w:hAnsi="Calibri" w:cs="Calibri"/>
                <w:sz w:val="24"/>
                <w:szCs w:val="24"/>
              </w:rPr>
            </w:pPr>
            <w:r w:rsidRPr="001F5473">
              <w:rPr>
                <w:rFonts w:ascii="Calibri" w:eastAsia="Times New Roman" w:hAnsi="Calibri" w:cs="Calibri"/>
                <w:sz w:val="24"/>
                <w:szCs w:val="24"/>
              </w:rPr>
              <w:t xml:space="preserve">How is progress going towards the objective? Provide the quarterly objective metric. Are you on track to meet your targeted objective? </w:t>
            </w:r>
          </w:p>
          <w:p w14:paraId="1F5E9D50" w14:textId="77777777" w:rsidR="001F5473" w:rsidRPr="001F5473" w:rsidRDefault="001F5473" w:rsidP="00CA2DAC">
            <w:pPr>
              <w:pStyle w:val="ListParagraph"/>
              <w:numPr>
                <w:ilvl w:val="0"/>
                <w:numId w:val="6"/>
              </w:numPr>
              <w:rPr>
                <w:rFonts w:ascii="Calibri" w:eastAsia="Times New Roman" w:hAnsi="Calibri" w:cs="Calibri"/>
                <w:sz w:val="24"/>
                <w:szCs w:val="24"/>
              </w:rPr>
            </w:pPr>
            <w:r w:rsidRPr="001F5473">
              <w:rPr>
                <w:rFonts w:ascii="Calibri" w:eastAsia="Times New Roman" w:hAnsi="Calibri" w:cs="Calibri"/>
                <w:sz w:val="24"/>
                <w:szCs w:val="24"/>
              </w:rPr>
              <w:t>Briefly describe the progress in achieving each activity.</w:t>
            </w:r>
          </w:p>
          <w:p w14:paraId="0BC5CD8C" w14:textId="77777777" w:rsidR="001F5473" w:rsidRPr="001F5473" w:rsidRDefault="001F5473" w:rsidP="00CA2DAC">
            <w:pPr>
              <w:pStyle w:val="ListParagraph"/>
              <w:numPr>
                <w:ilvl w:val="0"/>
                <w:numId w:val="6"/>
              </w:numPr>
              <w:rPr>
                <w:rFonts w:ascii="Calibri" w:eastAsia="Times New Roman" w:hAnsi="Calibri" w:cs="Calibri"/>
                <w:sz w:val="24"/>
                <w:szCs w:val="24"/>
              </w:rPr>
            </w:pPr>
            <w:r w:rsidRPr="001F5473">
              <w:rPr>
                <w:rFonts w:ascii="Calibri" w:eastAsia="Times New Roman" w:hAnsi="Calibri" w:cs="Calibri"/>
                <w:sz w:val="24"/>
                <w:szCs w:val="24"/>
              </w:rPr>
              <w:t>Describe measurable progress made during each quarter.</w:t>
            </w:r>
          </w:p>
          <w:p w14:paraId="3E6B3246" w14:textId="77777777" w:rsidR="001F5473" w:rsidRPr="001F5473" w:rsidRDefault="001F5473" w:rsidP="00CA2DAC">
            <w:pPr>
              <w:pStyle w:val="ListParagraph"/>
              <w:numPr>
                <w:ilvl w:val="0"/>
                <w:numId w:val="6"/>
              </w:numPr>
              <w:rPr>
                <w:rFonts w:ascii="Calibri" w:eastAsia="Times New Roman" w:hAnsi="Calibri" w:cs="Calibri"/>
                <w:sz w:val="24"/>
                <w:szCs w:val="24"/>
              </w:rPr>
            </w:pPr>
            <w:r w:rsidRPr="001F5473">
              <w:rPr>
                <w:rFonts w:ascii="Calibri" w:eastAsia="Times New Roman" w:hAnsi="Calibri" w:cs="Calibri"/>
                <w:sz w:val="24"/>
                <w:szCs w:val="24"/>
              </w:rPr>
              <w:t>Briefly describe any challenges/successes that were experienced this quarter.</w:t>
            </w:r>
          </w:p>
        </w:tc>
      </w:tr>
      <w:tr w:rsidR="001F5473" w:rsidRPr="005B2210" w14:paraId="14802025" w14:textId="77777777" w:rsidTr="009A0F3F">
        <w:trPr>
          <w:trHeight w:val="720"/>
          <w:jc w:val="center"/>
        </w:trPr>
        <w:tc>
          <w:tcPr>
            <w:tcW w:w="2605" w:type="dxa"/>
            <w:vMerge w:val="restart"/>
          </w:tcPr>
          <w:p w14:paraId="5F53516F" w14:textId="77777777" w:rsidR="001F5473" w:rsidRPr="005B2210" w:rsidRDefault="001F5473" w:rsidP="009A0F3F">
            <w:pPr>
              <w:rPr>
                <w:rFonts w:ascii="Calibri" w:hAnsi="Calibri" w:cs="Calibri"/>
                <w:b/>
                <w:sz w:val="24"/>
                <w:szCs w:val="24"/>
              </w:rPr>
            </w:pPr>
          </w:p>
        </w:tc>
        <w:tc>
          <w:tcPr>
            <w:tcW w:w="2250" w:type="dxa"/>
            <w:noWrap/>
          </w:tcPr>
          <w:p w14:paraId="1A67EDE3" w14:textId="77777777" w:rsidR="001F5473" w:rsidRPr="005B2210" w:rsidRDefault="001F5473" w:rsidP="009A0F3F">
            <w:pPr>
              <w:rPr>
                <w:rFonts w:ascii="Calibri" w:hAnsi="Calibri" w:cs="Calibri"/>
                <w:b/>
                <w:sz w:val="24"/>
                <w:szCs w:val="24"/>
              </w:rPr>
            </w:pPr>
          </w:p>
        </w:tc>
        <w:tc>
          <w:tcPr>
            <w:tcW w:w="4950" w:type="dxa"/>
          </w:tcPr>
          <w:p w14:paraId="201DD9C9" w14:textId="77777777" w:rsidR="001F5473" w:rsidRPr="005B2210" w:rsidRDefault="001F5473" w:rsidP="009A0F3F">
            <w:pPr>
              <w:pStyle w:val="DecimalAligned"/>
              <w:rPr>
                <w:rFonts w:ascii="Calibri" w:hAnsi="Calibri" w:cs="Calibri"/>
                <w:sz w:val="24"/>
                <w:szCs w:val="24"/>
              </w:rPr>
            </w:pPr>
          </w:p>
          <w:p w14:paraId="3438AFF7" w14:textId="77777777" w:rsidR="001F5473" w:rsidRPr="005B2210" w:rsidRDefault="001F5473" w:rsidP="009A0F3F">
            <w:pPr>
              <w:pStyle w:val="DecimalAligned"/>
              <w:rPr>
                <w:rFonts w:ascii="Calibri" w:hAnsi="Calibri" w:cs="Calibri"/>
                <w:sz w:val="24"/>
                <w:szCs w:val="24"/>
              </w:rPr>
            </w:pPr>
          </w:p>
        </w:tc>
        <w:tc>
          <w:tcPr>
            <w:tcW w:w="2191" w:type="dxa"/>
          </w:tcPr>
          <w:p w14:paraId="7DC35631" w14:textId="77777777" w:rsidR="001F5473" w:rsidRPr="005B2210" w:rsidRDefault="001F5473" w:rsidP="009A0F3F">
            <w:pPr>
              <w:pStyle w:val="DecimalAligned"/>
              <w:rPr>
                <w:rFonts w:ascii="Calibri" w:hAnsi="Calibri" w:cs="Calibri"/>
                <w:sz w:val="24"/>
                <w:szCs w:val="24"/>
              </w:rPr>
            </w:pPr>
          </w:p>
        </w:tc>
        <w:tc>
          <w:tcPr>
            <w:tcW w:w="5135" w:type="dxa"/>
            <w:shd w:val="clear" w:color="auto" w:fill="E9F5DB" w:themeFill="accent6" w:themeFillTint="33"/>
          </w:tcPr>
          <w:p w14:paraId="49CE903C" w14:textId="77777777" w:rsidR="001F5473" w:rsidRPr="005B2210" w:rsidRDefault="001F5473" w:rsidP="009A0F3F">
            <w:pPr>
              <w:pStyle w:val="DecimalAligned"/>
              <w:rPr>
                <w:rFonts w:ascii="Calibri" w:hAnsi="Calibri" w:cs="Calibri"/>
                <w:sz w:val="24"/>
                <w:szCs w:val="24"/>
              </w:rPr>
            </w:pPr>
          </w:p>
        </w:tc>
      </w:tr>
      <w:tr w:rsidR="001F5473" w:rsidRPr="005B2210" w14:paraId="341F47B8" w14:textId="77777777" w:rsidTr="009A0F3F">
        <w:trPr>
          <w:trHeight w:val="720"/>
          <w:jc w:val="center"/>
        </w:trPr>
        <w:tc>
          <w:tcPr>
            <w:tcW w:w="2605" w:type="dxa"/>
            <w:vMerge/>
          </w:tcPr>
          <w:p w14:paraId="125DF6D3" w14:textId="77777777" w:rsidR="001F5473" w:rsidRPr="005B2210" w:rsidRDefault="001F5473" w:rsidP="009A0F3F">
            <w:pPr>
              <w:rPr>
                <w:rFonts w:ascii="Calibri" w:hAnsi="Calibri" w:cs="Calibri"/>
                <w:b/>
                <w:sz w:val="24"/>
                <w:szCs w:val="24"/>
              </w:rPr>
            </w:pPr>
          </w:p>
        </w:tc>
        <w:tc>
          <w:tcPr>
            <w:tcW w:w="2250" w:type="dxa"/>
            <w:noWrap/>
          </w:tcPr>
          <w:p w14:paraId="39D2A5CA" w14:textId="77777777" w:rsidR="001F5473" w:rsidRPr="005B2210" w:rsidRDefault="001F5473" w:rsidP="009A0F3F">
            <w:pPr>
              <w:rPr>
                <w:rFonts w:ascii="Calibri" w:hAnsi="Calibri" w:cs="Calibri"/>
                <w:b/>
                <w:sz w:val="24"/>
                <w:szCs w:val="24"/>
              </w:rPr>
            </w:pPr>
          </w:p>
        </w:tc>
        <w:tc>
          <w:tcPr>
            <w:tcW w:w="4950" w:type="dxa"/>
          </w:tcPr>
          <w:p w14:paraId="612F0581" w14:textId="77777777" w:rsidR="001F5473" w:rsidRPr="005B2210" w:rsidRDefault="001F5473" w:rsidP="009A0F3F">
            <w:pPr>
              <w:pStyle w:val="DecimalAligned"/>
              <w:rPr>
                <w:rFonts w:ascii="Calibri" w:hAnsi="Calibri" w:cs="Calibri"/>
                <w:sz w:val="24"/>
                <w:szCs w:val="24"/>
              </w:rPr>
            </w:pPr>
          </w:p>
        </w:tc>
        <w:tc>
          <w:tcPr>
            <w:tcW w:w="2191" w:type="dxa"/>
          </w:tcPr>
          <w:p w14:paraId="63F31EDF" w14:textId="77777777" w:rsidR="001F5473" w:rsidRPr="005B2210" w:rsidRDefault="001F5473" w:rsidP="009A0F3F">
            <w:pPr>
              <w:pStyle w:val="DecimalAligned"/>
              <w:rPr>
                <w:rFonts w:ascii="Calibri" w:hAnsi="Calibri" w:cs="Calibri"/>
                <w:sz w:val="24"/>
                <w:szCs w:val="24"/>
              </w:rPr>
            </w:pPr>
          </w:p>
        </w:tc>
        <w:tc>
          <w:tcPr>
            <w:tcW w:w="5135" w:type="dxa"/>
            <w:shd w:val="clear" w:color="auto" w:fill="E9F5DB" w:themeFill="accent6" w:themeFillTint="33"/>
          </w:tcPr>
          <w:p w14:paraId="00F43844" w14:textId="77777777" w:rsidR="001F5473" w:rsidRPr="005B2210" w:rsidRDefault="001F5473" w:rsidP="009A0F3F">
            <w:pPr>
              <w:pStyle w:val="DecimalAligned"/>
              <w:rPr>
                <w:rFonts w:ascii="Calibri" w:hAnsi="Calibri" w:cs="Calibri"/>
                <w:sz w:val="24"/>
                <w:szCs w:val="24"/>
              </w:rPr>
            </w:pPr>
          </w:p>
        </w:tc>
      </w:tr>
      <w:tr w:rsidR="001F5473" w:rsidRPr="005B2210" w14:paraId="4ABB4413" w14:textId="77777777" w:rsidTr="009A0F3F">
        <w:trPr>
          <w:trHeight w:val="720"/>
          <w:jc w:val="center"/>
        </w:trPr>
        <w:tc>
          <w:tcPr>
            <w:tcW w:w="2605" w:type="dxa"/>
            <w:vMerge/>
          </w:tcPr>
          <w:p w14:paraId="2F0F2E78" w14:textId="77777777" w:rsidR="001F5473" w:rsidRPr="005B2210" w:rsidRDefault="001F5473" w:rsidP="009A0F3F">
            <w:pPr>
              <w:rPr>
                <w:rFonts w:ascii="Calibri" w:hAnsi="Calibri" w:cs="Calibri"/>
                <w:b/>
                <w:sz w:val="24"/>
                <w:szCs w:val="24"/>
              </w:rPr>
            </w:pPr>
          </w:p>
        </w:tc>
        <w:tc>
          <w:tcPr>
            <w:tcW w:w="2250" w:type="dxa"/>
            <w:noWrap/>
          </w:tcPr>
          <w:p w14:paraId="747681A7" w14:textId="77777777" w:rsidR="001F5473" w:rsidRPr="005B2210" w:rsidRDefault="001F5473" w:rsidP="009A0F3F">
            <w:pPr>
              <w:rPr>
                <w:rFonts w:ascii="Calibri" w:hAnsi="Calibri" w:cs="Calibri"/>
                <w:b/>
                <w:sz w:val="24"/>
                <w:szCs w:val="24"/>
              </w:rPr>
            </w:pPr>
          </w:p>
        </w:tc>
        <w:tc>
          <w:tcPr>
            <w:tcW w:w="4950" w:type="dxa"/>
          </w:tcPr>
          <w:p w14:paraId="0158D3E1" w14:textId="77777777" w:rsidR="001F5473" w:rsidRPr="005B2210" w:rsidRDefault="001F5473" w:rsidP="009A0F3F">
            <w:pPr>
              <w:pStyle w:val="DecimalAligned"/>
              <w:rPr>
                <w:rFonts w:ascii="Calibri" w:hAnsi="Calibri" w:cs="Calibri"/>
                <w:sz w:val="24"/>
                <w:szCs w:val="24"/>
              </w:rPr>
            </w:pPr>
          </w:p>
        </w:tc>
        <w:tc>
          <w:tcPr>
            <w:tcW w:w="2191" w:type="dxa"/>
            <w:tcBorders>
              <w:bottom w:val="single" w:sz="4" w:space="0" w:color="auto"/>
            </w:tcBorders>
          </w:tcPr>
          <w:p w14:paraId="47C4FF55" w14:textId="77777777" w:rsidR="001F5473" w:rsidRPr="005B2210" w:rsidRDefault="001F5473" w:rsidP="009A0F3F">
            <w:pPr>
              <w:pStyle w:val="DecimalAligned"/>
              <w:rPr>
                <w:rFonts w:ascii="Calibri" w:hAnsi="Calibri" w:cs="Calibri"/>
                <w:sz w:val="24"/>
                <w:szCs w:val="24"/>
              </w:rPr>
            </w:pPr>
          </w:p>
        </w:tc>
        <w:tc>
          <w:tcPr>
            <w:tcW w:w="5135" w:type="dxa"/>
            <w:tcBorders>
              <w:bottom w:val="single" w:sz="4" w:space="0" w:color="auto"/>
            </w:tcBorders>
            <w:shd w:val="clear" w:color="auto" w:fill="E9F5DB" w:themeFill="accent6" w:themeFillTint="33"/>
          </w:tcPr>
          <w:p w14:paraId="6B843A3E" w14:textId="77777777" w:rsidR="001F5473" w:rsidRPr="005B2210" w:rsidRDefault="001F5473" w:rsidP="009A0F3F">
            <w:pPr>
              <w:pStyle w:val="DecimalAligned"/>
              <w:rPr>
                <w:rFonts w:ascii="Calibri" w:hAnsi="Calibri" w:cs="Calibri"/>
                <w:sz w:val="24"/>
                <w:szCs w:val="24"/>
              </w:rPr>
            </w:pPr>
          </w:p>
        </w:tc>
      </w:tr>
      <w:bookmarkEnd w:id="4"/>
    </w:tbl>
    <w:p w14:paraId="509DB71E" w14:textId="716A0E63" w:rsidR="006738BB" w:rsidRDefault="006738BB" w:rsidP="00BE1280">
      <w:pPr>
        <w:spacing w:before="240" w:after="60" w:line="240" w:lineRule="auto"/>
        <w:ind w:left="-720" w:firstLine="720"/>
        <w:rPr>
          <w:rFonts w:ascii="Arial" w:eastAsia="Franklin Gothic Book" w:hAnsi="Arial" w:cs="Arial"/>
          <w:color w:val="FFFFFF" w:themeColor="background1"/>
          <w:sz w:val="24"/>
          <w:szCs w:val="24"/>
        </w:rPr>
      </w:pPr>
      <w:r>
        <w:rPr>
          <w:rFonts w:ascii="Arial" w:eastAsia="Franklin Gothic Book" w:hAnsi="Arial" w:cs="Arial"/>
          <w:color w:val="FFFFFF" w:themeColor="background1"/>
          <w:sz w:val="24"/>
          <w:szCs w:val="24"/>
        </w:rPr>
        <w:br w:type="page"/>
      </w:r>
    </w:p>
    <w:tbl>
      <w:tblPr>
        <w:tblStyle w:val="TableGrid"/>
        <w:tblW w:w="17131" w:type="dxa"/>
        <w:jc w:val="center"/>
        <w:tblLayout w:type="fixed"/>
        <w:tblLook w:val="01E0" w:firstRow="1" w:lastRow="1" w:firstColumn="1" w:lastColumn="1" w:noHBand="0" w:noVBand="0"/>
      </w:tblPr>
      <w:tblGrid>
        <w:gridCol w:w="2605"/>
        <w:gridCol w:w="2250"/>
        <w:gridCol w:w="4950"/>
        <w:gridCol w:w="2191"/>
        <w:gridCol w:w="5135"/>
      </w:tblGrid>
      <w:tr w:rsidR="001F5473" w:rsidRPr="005B2210" w14:paraId="65DA9D43" w14:textId="77777777" w:rsidTr="009A0F3F">
        <w:trPr>
          <w:trHeight w:val="323"/>
          <w:tblHeader/>
          <w:jc w:val="center"/>
        </w:trPr>
        <w:tc>
          <w:tcPr>
            <w:tcW w:w="17131" w:type="dxa"/>
            <w:gridSpan w:val="5"/>
            <w:tcBorders>
              <w:bottom w:val="single" w:sz="4" w:space="0" w:color="auto"/>
            </w:tcBorders>
            <w:shd w:val="clear" w:color="auto" w:fill="C3D8EF" w:themeFill="accent1" w:themeFillTint="33"/>
          </w:tcPr>
          <w:p w14:paraId="6BEC5DE2" w14:textId="77777777" w:rsidR="001F5473" w:rsidRPr="005B2210" w:rsidRDefault="001F5473" w:rsidP="009A0F3F">
            <w:pPr>
              <w:rPr>
                <w:rFonts w:ascii="Calibri" w:hAnsi="Calibri" w:cs="Calibri"/>
                <w:b/>
                <w:sz w:val="24"/>
                <w:szCs w:val="24"/>
              </w:rPr>
            </w:pPr>
            <w:r w:rsidRPr="005B2210">
              <w:rPr>
                <w:rFonts w:ascii="Calibri" w:hAnsi="Calibri" w:cs="Calibri"/>
                <w:b/>
                <w:sz w:val="24"/>
                <w:szCs w:val="24"/>
              </w:rPr>
              <w:lastRenderedPageBreak/>
              <w:t xml:space="preserve">SPM: </w:t>
            </w:r>
            <w:r w:rsidRPr="005B2210">
              <w:rPr>
                <w:rFonts w:ascii="Calibri" w:hAnsi="Calibri" w:cs="Calibri"/>
                <w:sz w:val="24"/>
                <w:szCs w:val="24"/>
              </w:rPr>
              <w:t xml:space="preserve">Percent of children less than 72 months of age who receive a venous confirmation testing within </w:t>
            </w:r>
            <w:r w:rsidRPr="005B2210">
              <w:rPr>
                <w:rFonts w:ascii="Calibri" w:hAnsi="Calibri" w:cs="Calibri"/>
                <w:sz w:val="24"/>
                <w:szCs w:val="24"/>
                <w:u w:val="single"/>
              </w:rPr>
              <w:t>30 days</w:t>
            </w:r>
            <w:r w:rsidRPr="005B2210">
              <w:rPr>
                <w:rFonts w:ascii="Calibri" w:hAnsi="Calibri" w:cs="Calibri"/>
                <w:sz w:val="24"/>
                <w:szCs w:val="24"/>
              </w:rPr>
              <w:t xml:space="preserve"> of an initial positive capillary test</w:t>
            </w:r>
          </w:p>
        </w:tc>
      </w:tr>
      <w:tr w:rsidR="001F5473" w:rsidRPr="005B2210" w14:paraId="5C5FF1A3" w14:textId="77777777" w:rsidTr="009A0F3F">
        <w:trPr>
          <w:trHeight w:val="323"/>
          <w:tblHeader/>
          <w:jc w:val="center"/>
        </w:trPr>
        <w:tc>
          <w:tcPr>
            <w:tcW w:w="17131" w:type="dxa"/>
            <w:gridSpan w:val="5"/>
            <w:tcBorders>
              <w:bottom w:val="single" w:sz="4" w:space="0" w:color="auto"/>
            </w:tcBorders>
            <w:shd w:val="clear" w:color="auto" w:fill="C3D8EF" w:themeFill="accent1" w:themeFillTint="33"/>
          </w:tcPr>
          <w:p w14:paraId="0ECFFE6A" w14:textId="7D6896A1" w:rsidR="001F5473" w:rsidRPr="005B2210" w:rsidRDefault="001F5473" w:rsidP="009A0F3F">
            <w:pPr>
              <w:rPr>
                <w:rFonts w:ascii="Calibri" w:hAnsi="Calibri" w:cs="Calibri"/>
                <w:b/>
                <w:sz w:val="24"/>
                <w:szCs w:val="24"/>
              </w:rPr>
            </w:pPr>
            <w:r w:rsidRPr="005B2210">
              <w:rPr>
                <w:rFonts w:ascii="Calibri" w:hAnsi="Calibri" w:cs="Calibri"/>
                <w:b/>
                <w:sz w:val="24"/>
                <w:szCs w:val="24"/>
              </w:rPr>
              <w:t>Objective:</w:t>
            </w:r>
            <w:r>
              <w:rPr>
                <w:rFonts w:ascii="Calibri" w:hAnsi="Calibri" w:cs="Calibri"/>
                <w:b/>
                <w:sz w:val="24"/>
                <w:szCs w:val="24"/>
              </w:rPr>
              <w:t xml:space="preserve"> </w:t>
            </w:r>
            <w:r w:rsidRPr="00BE7F57">
              <w:rPr>
                <w:rFonts w:ascii="Calibri" w:hAnsi="Calibri" w:cs="Calibri"/>
                <w:bCs/>
                <w:sz w:val="24"/>
                <w:szCs w:val="24"/>
              </w:rPr>
              <w:t>By 2025, increase by 10% the percent of all children less than 72 months of age with an elevated blood lead level (EBLL) from a capillary test who receive a venous lead confirmation test</w:t>
            </w:r>
          </w:p>
        </w:tc>
      </w:tr>
      <w:tr w:rsidR="001F5473" w:rsidRPr="005B2210" w14:paraId="07D2D2D6" w14:textId="77777777" w:rsidTr="009A0F3F">
        <w:trPr>
          <w:trHeight w:val="323"/>
          <w:tblHeader/>
          <w:jc w:val="center"/>
        </w:trPr>
        <w:tc>
          <w:tcPr>
            <w:tcW w:w="2605" w:type="dxa"/>
            <w:tcBorders>
              <w:bottom w:val="single" w:sz="4" w:space="0" w:color="auto"/>
            </w:tcBorders>
            <w:shd w:val="clear" w:color="auto" w:fill="C3D8EF" w:themeFill="accent1" w:themeFillTint="33"/>
          </w:tcPr>
          <w:p w14:paraId="67C5DED7" w14:textId="77777777" w:rsidR="001F5473" w:rsidRPr="005B2210" w:rsidRDefault="001F5473" w:rsidP="009A0F3F">
            <w:pPr>
              <w:rPr>
                <w:rFonts w:ascii="Calibri" w:hAnsi="Calibri" w:cs="Calibri"/>
                <w:b/>
                <w:sz w:val="24"/>
                <w:szCs w:val="24"/>
              </w:rPr>
            </w:pPr>
            <w:r>
              <w:rPr>
                <w:rFonts w:ascii="Calibri" w:hAnsi="Calibri" w:cs="Calibri"/>
                <w:b/>
                <w:sz w:val="24"/>
                <w:szCs w:val="24"/>
              </w:rPr>
              <w:t>Baseline</w:t>
            </w:r>
            <w:r w:rsidRPr="005B2210">
              <w:rPr>
                <w:rFonts w:ascii="Calibri" w:hAnsi="Calibri" w:cs="Calibri"/>
                <w:b/>
                <w:sz w:val="24"/>
                <w:szCs w:val="24"/>
              </w:rPr>
              <w:t xml:space="preserve"> Data</w:t>
            </w:r>
          </w:p>
          <w:p w14:paraId="2D02DC23" w14:textId="77777777" w:rsidR="001F5473" w:rsidRPr="005B2210" w:rsidRDefault="001F5473" w:rsidP="009A0F3F">
            <w:pPr>
              <w:rPr>
                <w:rFonts w:ascii="Calibri" w:hAnsi="Calibri" w:cs="Calibri"/>
                <w:b/>
                <w:sz w:val="24"/>
                <w:szCs w:val="24"/>
              </w:rPr>
            </w:pPr>
            <w:r w:rsidRPr="005B2210">
              <w:rPr>
                <w:rFonts w:ascii="Calibri" w:hAnsi="Calibri" w:cs="Calibri"/>
                <w:sz w:val="24"/>
                <w:szCs w:val="24"/>
              </w:rPr>
              <w:t>List baseline data and any trends noticed in the data. Please include the year and source of data.</w:t>
            </w:r>
          </w:p>
          <w:p w14:paraId="61C3F21F" w14:textId="77777777" w:rsidR="001F5473" w:rsidRPr="005B2210" w:rsidRDefault="001F5473" w:rsidP="009A0F3F">
            <w:pPr>
              <w:rPr>
                <w:rFonts w:ascii="Calibri" w:hAnsi="Calibri" w:cs="Calibri"/>
                <w:b/>
                <w:sz w:val="24"/>
                <w:szCs w:val="24"/>
              </w:rPr>
            </w:pPr>
          </w:p>
        </w:tc>
        <w:tc>
          <w:tcPr>
            <w:tcW w:w="2250" w:type="dxa"/>
            <w:tcBorders>
              <w:bottom w:val="single" w:sz="4" w:space="0" w:color="auto"/>
            </w:tcBorders>
            <w:shd w:val="clear" w:color="auto" w:fill="C3D8EF" w:themeFill="accent1" w:themeFillTint="33"/>
            <w:noWrap/>
          </w:tcPr>
          <w:p w14:paraId="352C6D13" w14:textId="77777777" w:rsidR="001F5473" w:rsidRPr="005B2210" w:rsidRDefault="001F5473" w:rsidP="009A0F3F">
            <w:pPr>
              <w:rPr>
                <w:rFonts w:ascii="Calibri" w:hAnsi="Calibri" w:cs="Calibri"/>
                <w:b/>
                <w:sz w:val="24"/>
                <w:szCs w:val="24"/>
              </w:rPr>
            </w:pPr>
            <w:r w:rsidRPr="005B2210">
              <w:rPr>
                <w:rFonts w:ascii="Calibri" w:hAnsi="Calibri" w:cs="Calibri"/>
                <w:b/>
                <w:sz w:val="24"/>
                <w:szCs w:val="24"/>
              </w:rPr>
              <w:t xml:space="preserve">Evidence-based/informed or promising Strategies </w:t>
            </w:r>
          </w:p>
          <w:p w14:paraId="04613544" w14:textId="77777777" w:rsidR="001F5473" w:rsidRPr="005B2210" w:rsidRDefault="001F5473" w:rsidP="009A0F3F">
            <w:pPr>
              <w:tabs>
                <w:tab w:val="right" w:pos="10080"/>
              </w:tabs>
              <w:rPr>
                <w:rFonts w:ascii="Calibri" w:hAnsi="Calibri" w:cs="Calibri"/>
                <w:sz w:val="24"/>
                <w:szCs w:val="24"/>
              </w:rPr>
            </w:pPr>
            <w:r w:rsidRPr="005B2210">
              <w:rPr>
                <w:rFonts w:ascii="Calibri" w:hAnsi="Calibri" w:cs="Calibri"/>
                <w:sz w:val="24"/>
                <w:szCs w:val="24"/>
              </w:rPr>
              <w:t>Strategies with moderate, scientifically rigorous, or emerging evidence based on expert opinion.</w:t>
            </w:r>
          </w:p>
        </w:tc>
        <w:tc>
          <w:tcPr>
            <w:tcW w:w="4950" w:type="dxa"/>
            <w:tcBorders>
              <w:bottom w:val="single" w:sz="4" w:space="0" w:color="auto"/>
            </w:tcBorders>
            <w:shd w:val="clear" w:color="auto" w:fill="C3D8EF" w:themeFill="accent1" w:themeFillTint="33"/>
          </w:tcPr>
          <w:p w14:paraId="2045307F" w14:textId="77777777" w:rsidR="001F5473" w:rsidRPr="005B2210" w:rsidRDefault="001F5473" w:rsidP="009A0F3F">
            <w:pPr>
              <w:rPr>
                <w:rFonts w:ascii="Calibri" w:hAnsi="Calibri" w:cs="Calibri"/>
                <w:b/>
                <w:sz w:val="24"/>
                <w:szCs w:val="24"/>
              </w:rPr>
            </w:pPr>
            <w:r>
              <w:rPr>
                <w:rFonts w:ascii="Calibri" w:hAnsi="Calibri" w:cs="Calibri"/>
                <w:b/>
                <w:sz w:val="24"/>
                <w:szCs w:val="24"/>
              </w:rPr>
              <w:t>Activities</w:t>
            </w:r>
          </w:p>
          <w:p w14:paraId="196233DB" w14:textId="77777777" w:rsidR="001F5473" w:rsidRPr="005B2210" w:rsidRDefault="001F5473" w:rsidP="009A0F3F">
            <w:pPr>
              <w:rPr>
                <w:rFonts w:ascii="Calibri" w:hAnsi="Calibri" w:cs="Calibri"/>
                <w:b/>
                <w:sz w:val="24"/>
                <w:szCs w:val="24"/>
              </w:rPr>
            </w:pPr>
            <w:r w:rsidRPr="005B2210">
              <w:rPr>
                <w:rFonts w:ascii="Calibri" w:hAnsi="Calibri" w:cs="Calibri"/>
                <w:sz w:val="24"/>
                <w:szCs w:val="24"/>
              </w:rPr>
              <w:t xml:space="preserve">Describe the specific steps you will </w:t>
            </w:r>
            <w:r>
              <w:rPr>
                <w:rFonts w:ascii="Calibri" w:hAnsi="Calibri" w:cs="Calibri"/>
                <w:sz w:val="24"/>
                <w:szCs w:val="24"/>
              </w:rPr>
              <w:t>take</w:t>
            </w:r>
            <w:r w:rsidRPr="005B2210">
              <w:rPr>
                <w:rFonts w:ascii="Calibri" w:hAnsi="Calibri" w:cs="Calibri"/>
                <w:sz w:val="24"/>
                <w:szCs w:val="24"/>
              </w:rPr>
              <w:t xml:space="preserve"> to </w:t>
            </w:r>
            <w:r>
              <w:rPr>
                <w:rFonts w:ascii="Calibri" w:hAnsi="Calibri" w:cs="Calibri"/>
                <w:sz w:val="24"/>
                <w:szCs w:val="24"/>
              </w:rPr>
              <w:t xml:space="preserve">meet the </w:t>
            </w:r>
            <w:r w:rsidRPr="005B2210">
              <w:rPr>
                <w:rFonts w:ascii="Calibri" w:hAnsi="Calibri" w:cs="Calibri"/>
                <w:sz w:val="24"/>
                <w:szCs w:val="24"/>
              </w:rPr>
              <w:t xml:space="preserve">objective. Include as many </w:t>
            </w:r>
            <w:r>
              <w:rPr>
                <w:rFonts w:ascii="Calibri" w:hAnsi="Calibri" w:cs="Calibri"/>
                <w:sz w:val="24"/>
                <w:szCs w:val="24"/>
              </w:rPr>
              <w:t>CLPPP funded activities</w:t>
            </w:r>
            <w:r w:rsidRPr="005B2210">
              <w:rPr>
                <w:rFonts w:ascii="Calibri" w:hAnsi="Calibri" w:cs="Calibri"/>
                <w:sz w:val="24"/>
                <w:szCs w:val="24"/>
              </w:rPr>
              <w:t xml:space="preserve"> as necessary to </w:t>
            </w:r>
            <w:r>
              <w:rPr>
                <w:rFonts w:ascii="Calibri" w:hAnsi="Calibri" w:cs="Calibri"/>
                <w:sz w:val="24"/>
                <w:szCs w:val="24"/>
              </w:rPr>
              <w:t>meet</w:t>
            </w:r>
            <w:r w:rsidRPr="005B2210">
              <w:rPr>
                <w:rFonts w:ascii="Calibri" w:hAnsi="Calibri" w:cs="Calibri"/>
                <w:sz w:val="24"/>
                <w:szCs w:val="24"/>
              </w:rPr>
              <w:t xml:space="preserve"> the objective. </w:t>
            </w:r>
          </w:p>
          <w:p w14:paraId="676C297B" w14:textId="77777777" w:rsidR="001F5473" w:rsidRPr="005B2210" w:rsidRDefault="001F5473" w:rsidP="009A0F3F">
            <w:pPr>
              <w:rPr>
                <w:rFonts w:ascii="Calibri" w:hAnsi="Calibri" w:cs="Calibri"/>
                <w:sz w:val="24"/>
                <w:szCs w:val="24"/>
              </w:rPr>
            </w:pPr>
          </w:p>
        </w:tc>
        <w:tc>
          <w:tcPr>
            <w:tcW w:w="2191" w:type="dxa"/>
            <w:tcBorders>
              <w:bottom w:val="single" w:sz="4" w:space="0" w:color="auto"/>
            </w:tcBorders>
            <w:shd w:val="clear" w:color="auto" w:fill="C3D8EF" w:themeFill="accent1" w:themeFillTint="33"/>
          </w:tcPr>
          <w:p w14:paraId="3B80341E" w14:textId="77777777" w:rsidR="001F5473" w:rsidRPr="005B2210" w:rsidRDefault="001F5473" w:rsidP="009A0F3F">
            <w:pPr>
              <w:rPr>
                <w:rFonts w:ascii="Calibri" w:hAnsi="Calibri" w:cs="Calibri"/>
                <w:b/>
                <w:sz w:val="24"/>
                <w:szCs w:val="24"/>
              </w:rPr>
            </w:pPr>
            <w:r>
              <w:rPr>
                <w:rFonts w:ascii="Calibri" w:hAnsi="Calibri" w:cs="Calibri"/>
                <w:b/>
                <w:sz w:val="24"/>
                <w:szCs w:val="24"/>
              </w:rPr>
              <w:t>Measures</w:t>
            </w:r>
          </w:p>
          <w:p w14:paraId="405C33F9" w14:textId="77777777" w:rsidR="001F5473" w:rsidRPr="005B2210" w:rsidRDefault="001F5473" w:rsidP="009A0F3F">
            <w:pPr>
              <w:rPr>
                <w:rFonts w:ascii="Calibri" w:hAnsi="Calibri" w:cs="Calibri"/>
                <w:bCs/>
                <w:sz w:val="24"/>
                <w:szCs w:val="24"/>
              </w:rPr>
            </w:pPr>
            <w:r>
              <w:rPr>
                <w:rFonts w:ascii="Calibri" w:hAnsi="Calibri" w:cs="Calibri"/>
                <w:bCs/>
                <w:sz w:val="24"/>
                <w:szCs w:val="24"/>
              </w:rPr>
              <w:t>The criteria to track progress toward achieving the objective. Measures should relate directly to activities.</w:t>
            </w:r>
          </w:p>
          <w:p w14:paraId="2C429F77" w14:textId="77777777" w:rsidR="001F5473" w:rsidRPr="005B2210" w:rsidRDefault="001F5473" w:rsidP="009A0F3F">
            <w:pPr>
              <w:rPr>
                <w:rFonts w:ascii="Calibri" w:hAnsi="Calibri" w:cs="Calibri"/>
                <w:sz w:val="24"/>
                <w:szCs w:val="24"/>
              </w:rPr>
            </w:pPr>
            <w:r w:rsidRPr="005B2210">
              <w:rPr>
                <w:rFonts w:ascii="Calibri" w:hAnsi="Calibri" w:cs="Calibri"/>
                <w:i/>
                <w:sz w:val="24"/>
                <w:szCs w:val="24"/>
              </w:rPr>
              <w:t xml:space="preserve"> </w:t>
            </w:r>
          </w:p>
          <w:p w14:paraId="12EC6110" w14:textId="77777777" w:rsidR="001F5473" w:rsidRPr="005B2210" w:rsidRDefault="001F5473" w:rsidP="009A0F3F">
            <w:pPr>
              <w:rPr>
                <w:rFonts w:ascii="Calibri" w:hAnsi="Calibri" w:cs="Calibri"/>
                <w:sz w:val="24"/>
                <w:szCs w:val="24"/>
              </w:rPr>
            </w:pPr>
          </w:p>
        </w:tc>
        <w:tc>
          <w:tcPr>
            <w:tcW w:w="5135" w:type="dxa"/>
            <w:tcBorders>
              <w:bottom w:val="single" w:sz="4" w:space="0" w:color="auto"/>
            </w:tcBorders>
            <w:shd w:val="clear" w:color="auto" w:fill="E9F5DB" w:themeFill="accent6" w:themeFillTint="33"/>
          </w:tcPr>
          <w:p w14:paraId="11546B92" w14:textId="77777777" w:rsidR="001F5473" w:rsidRPr="005B2210" w:rsidRDefault="001F5473" w:rsidP="009A0F3F">
            <w:pPr>
              <w:rPr>
                <w:rFonts w:ascii="Calibri" w:hAnsi="Calibri" w:cs="Calibri"/>
                <w:b/>
                <w:bCs/>
                <w:sz w:val="24"/>
                <w:szCs w:val="24"/>
              </w:rPr>
            </w:pPr>
            <w:r w:rsidRPr="005B2210">
              <w:rPr>
                <w:rFonts w:ascii="Calibri" w:hAnsi="Calibri" w:cs="Calibri"/>
                <w:b/>
                <w:bCs/>
                <w:sz w:val="24"/>
                <w:szCs w:val="24"/>
              </w:rPr>
              <w:t>Quarterly Reporting</w:t>
            </w:r>
          </w:p>
          <w:p w14:paraId="6EAF81D3" w14:textId="77777777" w:rsidR="001F5473" w:rsidRPr="001F5473" w:rsidRDefault="001F5473" w:rsidP="00CA2DAC">
            <w:pPr>
              <w:pStyle w:val="ListParagraph"/>
              <w:numPr>
                <w:ilvl w:val="0"/>
                <w:numId w:val="7"/>
              </w:numPr>
              <w:rPr>
                <w:rFonts w:ascii="Calibri" w:eastAsia="Times New Roman" w:hAnsi="Calibri" w:cs="Calibri"/>
                <w:sz w:val="24"/>
                <w:szCs w:val="24"/>
              </w:rPr>
            </w:pPr>
            <w:r w:rsidRPr="001F5473">
              <w:rPr>
                <w:rFonts w:ascii="Calibri" w:eastAsia="Times New Roman" w:hAnsi="Calibri" w:cs="Calibri"/>
                <w:sz w:val="24"/>
                <w:szCs w:val="24"/>
              </w:rPr>
              <w:t xml:space="preserve">How is progress going towards the objective? Provide the quarterly objective metric. Are you on track to meet your targeted objective? </w:t>
            </w:r>
          </w:p>
          <w:p w14:paraId="5E1467EC" w14:textId="77777777" w:rsidR="001F5473" w:rsidRPr="001F5473" w:rsidRDefault="001F5473" w:rsidP="00CA2DAC">
            <w:pPr>
              <w:pStyle w:val="ListParagraph"/>
              <w:numPr>
                <w:ilvl w:val="0"/>
                <w:numId w:val="7"/>
              </w:numPr>
              <w:rPr>
                <w:rFonts w:ascii="Calibri" w:eastAsia="Times New Roman" w:hAnsi="Calibri" w:cs="Calibri"/>
                <w:sz w:val="24"/>
                <w:szCs w:val="24"/>
              </w:rPr>
            </w:pPr>
            <w:r w:rsidRPr="001F5473">
              <w:rPr>
                <w:rFonts w:ascii="Calibri" w:eastAsia="Times New Roman" w:hAnsi="Calibri" w:cs="Calibri"/>
                <w:sz w:val="24"/>
                <w:szCs w:val="24"/>
              </w:rPr>
              <w:t>Briefly describe the progress in achieving each activity.</w:t>
            </w:r>
          </w:p>
          <w:p w14:paraId="4FE3B4B5" w14:textId="77777777" w:rsidR="001F5473" w:rsidRPr="001F5473" w:rsidRDefault="001F5473" w:rsidP="00CA2DAC">
            <w:pPr>
              <w:pStyle w:val="ListParagraph"/>
              <w:numPr>
                <w:ilvl w:val="0"/>
                <w:numId w:val="7"/>
              </w:numPr>
              <w:rPr>
                <w:rFonts w:ascii="Calibri" w:eastAsia="Times New Roman" w:hAnsi="Calibri" w:cs="Calibri"/>
                <w:sz w:val="24"/>
                <w:szCs w:val="24"/>
              </w:rPr>
            </w:pPr>
            <w:r w:rsidRPr="001F5473">
              <w:rPr>
                <w:rFonts w:ascii="Calibri" w:eastAsia="Times New Roman" w:hAnsi="Calibri" w:cs="Calibri"/>
                <w:sz w:val="24"/>
                <w:szCs w:val="24"/>
              </w:rPr>
              <w:t>Describe measurable progress made during each quarter.</w:t>
            </w:r>
          </w:p>
          <w:p w14:paraId="6D9853C6" w14:textId="77777777" w:rsidR="001F5473" w:rsidRPr="001F5473" w:rsidRDefault="001F5473" w:rsidP="00CA2DAC">
            <w:pPr>
              <w:pStyle w:val="ListParagraph"/>
              <w:numPr>
                <w:ilvl w:val="0"/>
                <w:numId w:val="7"/>
              </w:numPr>
              <w:rPr>
                <w:rFonts w:ascii="Calibri" w:eastAsia="Times New Roman" w:hAnsi="Calibri" w:cs="Calibri"/>
                <w:sz w:val="24"/>
                <w:szCs w:val="24"/>
              </w:rPr>
            </w:pPr>
            <w:r w:rsidRPr="001F5473">
              <w:rPr>
                <w:rFonts w:ascii="Calibri" w:eastAsia="Times New Roman" w:hAnsi="Calibri" w:cs="Calibri"/>
                <w:sz w:val="24"/>
                <w:szCs w:val="24"/>
              </w:rPr>
              <w:t>Briefly describe any challenges/successes that were experienced this quarter.</w:t>
            </w:r>
          </w:p>
        </w:tc>
      </w:tr>
      <w:tr w:rsidR="001F5473" w:rsidRPr="005B2210" w14:paraId="5F3909CE" w14:textId="77777777" w:rsidTr="009A0F3F">
        <w:trPr>
          <w:trHeight w:val="720"/>
          <w:jc w:val="center"/>
        </w:trPr>
        <w:tc>
          <w:tcPr>
            <w:tcW w:w="2605" w:type="dxa"/>
            <w:vMerge w:val="restart"/>
          </w:tcPr>
          <w:p w14:paraId="3DEF119E" w14:textId="77777777" w:rsidR="001F5473" w:rsidRPr="005B2210" w:rsidRDefault="001F5473" w:rsidP="009A0F3F">
            <w:pPr>
              <w:rPr>
                <w:rFonts w:ascii="Calibri" w:hAnsi="Calibri" w:cs="Calibri"/>
                <w:b/>
                <w:sz w:val="24"/>
                <w:szCs w:val="24"/>
              </w:rPr>
            </w:pPr>
          </w:p>
        </w:tc>
        <w:tc>
          <w:tcPr>
            <w:tcW w:w="2250" w:type="dxa"/>
            <w:noWrap/>
          </w:tcPr>
          <w:p w14:paraId="1783A4E1" w14:textId="77777777" w:rsidR="001F5473" w:rsidRPr="005B2210" w:rsidRDefault="001F5473" w:rsidP="009A0F3F">
            <w:pPr>
              <w:rPr>
                <w:rFonts w:ascii="Calibri" w:hAnsi="Calibri" w:cs="Calibri"/>
                <w:b/>
                <w:sz w:val="24"/>
                <w:szCs w:val="24"/>
              </w:rPr>
            </w:pPr>
          </w:p>
        </w:tc>
        <w:tc>
          <w:tcPr>
            <w:tcW w:w="4950" w:type="dxa"/>
          </w:tcPr>
          <w:p w14:paraId="30591458" w14:textId="77777777" w:rsidR="001F5473" w:rsidRPr="005B2210" w:rsidRDefault="001F5473" w:rsidP="009A0F3F">
            <w:pPr>
              <w:pStyle w:val="DecimalAligned"/>
              <w:rPr>
                <w:rFonts w:ascii="Calibri" w:hAnsi="Calibri" w:cs="Calibri"/>
                <w:sz w:val="24"/>
                <w:szCs w:val="24"/>
              </w:rPr>
            </w:pPr>
          </w:p>
          <w:p w14:paraId="646E4E2E" w14:textId="77777777" w:rsidR="001F5473" w:rsidRPr="005B2210" w:rsidRDefault="001F5473" w:rsidP="009A0F3F">
            <w:pPr>
              <w:pStyle w:val="DecimalAligned"/>
              <w:rPr>
                <w:rFonts w:ascii="Calibri" w:hAnsi="Calibri" w:cs="Calibri"/>
                <w:sz w:val="24"/>
                <w:szCs w:val="24"/>
              </w:rPr>
            </w:pPr>
          </w:p>
        </w:tc>
        <w:tc>
          <w:tcPr>
            <w:tcW w:w="2191" w:type="dxa"/>
          </w:tcPr>
          <w:p w14:paraId="76BA2F39" w14:textId="77777777" w:rsidR="001F5473" w:rsidRPr="005B2210" w:rsidRDefault="001F5473" w:rsidP="009A0F3F">
            <w:pPr>
              <w:pStyle w:val="DecimalAligned"/>
              <w:rPr>
                <w:rFonts w:ascii="Calibri" w:hAnsi="Calibri" w:cs="Calibri"/>
                <w:sz w:val="24"/>
                <w:szCs w:val="24"/>
              </w:rPr>
            </w:pPr>
          </w:p>
        </w:tc>
        <w:tc>
          <w:tcPr>
            <w:tcW w:w="5135" w:type="dxa"/>
            <w:shd w:val="clear" w:color="auto" w:fill="E9F5DB" w:themeFill="accent6" w:themeFillTint="33"/>
          </w:tcPr>
          <w:p w14:paraId="5FB288DA" w14:textId="77777777" w:rsidR="001F5473" w:rsidRPr="005B2210" w:rsidRDefault="001F5473" w:rsidP="009A0F3F">
            <w:pPr>
              <w:pStyle w:val="DecimalAligned"/>
              <w:rPr>
                <w:rFonts w:ascii="Calibri" w:hAnsi="Calibri" w:cs="Calibri"/>
                <w:sz w:val="24"/>
                <w:szCs w:val="24"/>
              </w:rPr>
            </w:pPr>
          </w:p>
        </w:tc>
      </w:tr>
      <w:tr w:rsidR="001F5473" w:rsidRPr="005B2210" w14:paraId="29C6B970" w14:textId="77777777" w:rsidTr="009A0F3F">
        <w:trPr>
          <w:trHeight w:val="720"/>
          <w:jc w:val="center"/>
        </w:trPr>
        <w:tc>
          <w:tcPr>
            <w:tcW w:w="2605" w:type="dxa"/>
            <w:vMerge/>
          </w:tcPr>
          <w:p w14:paraId="2A3A1248" w14:textId="77777777" w:rsidR="001F5473" w:rsidRPr="005B2210" w:rsidRDefault="001F5473" w:rsidP="009A0F3F">
            <w:pPr>
              <w:rPr>
                <w:rFonts w:ascii="Calibri" w:hAnsi="Calibri" w:cs="Calibri"/>
                <w:b/>
                <w:sz w:val="24"/>
                <w:szCs w:val="24"/>
              </w:rPr>
            </w:pPr>
          </w:p>
        </w:tc>
        <w:tc>
          <w:tcPr>
            <w:tcW w:w="2250" w:type="dxa"/>
            <w:noWrap/>
          </w:tcPr>
          <w:p w14:paraId="10DC23F5" w14:textId="77777777" w:rsidR="001F5473" w:rsidRPr="005B2210" w:rsidRDefault="001F5473" w:rsidP="009A0F3F">
            <w:pPr>
              <w:rPr>
                <w:rFonts w:ascii="Calibri" w:hAnsi="Calibri" w:cs="Calibri"/>
                <w:b/>
                <w:sz w:val="24"/>
                <w:szCs w:val="24"/>
              </w:rPr>
            </w:pPr>
          </w:p>
        </w:tc>
        <w:tc>
          <w:tcPr>
            <w:tcW w:w="4950" w:type="dxa"/>
          </w:tcPr>
          <w:p w14:paraId="685C32A3" w14:textId="77777777" w:rsidR="001F5473" w:rsidRPr="005B2210" w:rsidRDefault="001F5473" w:rsidP="009A0F3F">
            <w:pPr>
              <w:pStyle w:val="DecimalAligned"/>
              <w:rPr>
                <w:rFonts w:ascii="Calibri" w:hAnsi="Calibri" w:cs="Calibri"/>
                <w:sz w:val="24"/>
                <w:szCs w:val="24"/>
              </w:rPr>
            </w:pPr>
          </w:p>
        </w:tc>
        <w:tc>
          <w:tcPr>
            <w:tcW w:w="2191" w:type="dxa"/>
          </w:tcPr>
          <w:p w14:paraId="340F7FBE" w14:textId="77777777" w:rsidR="001F5473" w:rsidRPr="005B2210" w:rsidRDefault="001F5473" w:rsidP="009A0F3F">
            <w:pPr>
              <w:pStyle w:val="DecimalAligned"/>
              <w:rPr>
                <w:rFonts w:ascii="Calibri" w:hAnsi="Calibri" w:cs="Calibri"/>
                <w:sz w:val="24"/>
                <w:szCs w:val="24"/>
              </w:rPr>
            </w:pPr>
          </w:p>
        </w:tc>
        <w:tc>
          <w:tcPr>
            <w:tcW w:w="5135" w:type="dxa"/>
            <w:shd w:val="clear" w:color="auto" w:fill="E9F5DB" w:themeFill="accent6" w:themeFillTint="33"/>
          </w:tcPr>
          <w:p w14:paraId="51A45E69" w14:textId="77777777" w:rsidR="001F5473" w:rsidRPr="005B2210" w:rsidRDefault="001F5473" w:rsidP="009A0F3F">
            <w:pPr>
              <w:pStyle w:val="DecimalAligned"/>
              <w:rPr>
                <w:rFonts w:ascii="Calibri" w:hAnsi="Calibri" w:cs="Calibri"/>
                <w:sz w:val="24"/>
                <w:szCs w:val="24"/>
              </w:rPr>
            </w:pPr>
          </w:p>
        </w:tc>
      </w:tr>
      <w:tr w:rsidR="001F5473" w:rsidRPr="005B2210" w14:paraId="5A229E9A" w14:textId="77777777" w:rsidTr="009A0F3F">
        <w:trPr>
          <w:trHeight w:val="720"/>
          <w:jc w:val="center"/>
        </w:trPr>
        <w:tc>
          <w:tcPr>
            <w:tcW w:w="2605" w:type="dxa"/>
            <w:vMerge/>
          </w:tcPr>
          <w:p w14:paraId="47C4C89E" w14:textId="77777777" w:rsidR="001F5473" w:rsidRPr="005B2210" w:rsidRDefault="001F5473" w:rsidP="009A0F3F">
            <w:pPr>
              <w:rPr>
                <w:rFonts w:ascii="Calibri" w:hAnsi="Calibri" w:cs="Calibri"/>
                <w:b/>
                <w:sz w:val="24"/>
                <w:szCs w:val="24"/>
              </w:rPr>
            </w:pPr>
          </w:p>
        </w:tc>
        <w:tc>
          <w:tcPr>
            <w:tcW w:w="2250" w:type="dxa"/>
            <w:noWrap/>
          </w:tcPr>
          <w:p w14:paraId="63512173" w14:textId="77777777" w:rsidR="001F5473" w:rsidRPr="005B2210" w:rsidRDefault="001F5473" w:rsidP="009A0F3F">
            <w:pPr>
              <w:rPr>
                <w:rFonts w:ascii="Calibri" w:hAnsi="Calibri" w:cs="Calibri"/>
                <w:b/>
                <w:sz w:val="24"/>
                <w:szCs w:val="24"/>
              </w:rPr>
            </w:pPr>
          </w:p>
        </w:tc>
        <w:tc>
          <w:tcPr>
            <w:tcW w:w="4950" w:type="dxa"/>
          </w:tcPr>
          <w:p w14:paraId="3A7D20A1" w14:textId="77777777" w:rsidR="001F5473" w:rsidRPr="005B2210" w:rsidRDefault="001F5473" w:rsidP="009A0F3F">
            <w:pPr>
              <w:pStyle w:val="DecimalAligned"/>
              <w:rPr>
                <w:rFonts w:ascii="Calibri" w:hAnsi="Calibri" w:cs="Calibri"/>
                <w:sz w:val="24"/>
                <w:szCs w:val="24"/>
              </w:rPr>
            </w:pPr>
          </w:p>
        </w:tc>
        <w:tc>
          <w:tcPr>
            <w:tcW w:w="2191" w:type="dxa"/>
            <w:tcBorders>
              <w:bottom w:val="single" w:sz="4" w:space="0" w:color="auto"/>
            </w:tcBorders>
          </w:tcPr>
          <w:p w14:paraId="6D5990E2" w14:textId="77777777" w:rsidR="001F5473" w:rsidRPr="005B2210" w:rsidRDefault="001F5473" w:rsidP="009A0F3F">
            <w:pPr>
              <w:pStyle w:val="DecimalAligned"/>
              <w:rPr>
                <w:rFonts w:ascii="Calibri" w:hAnsi="Calibri" w:cs="Calibri"/>
                <w:sz w:val="24"/>
                <w:szCs w:val="24"/>
              </w:rPr>
            </w:pPr>
          </w:p>
        </w:tc>
        <w:tc>
          <w:tcPr>
            <w:tcW w:w="5135" w:type="dxa"/>
            <w:tcBorders>
              <w:bottom w:val="single" w:sz="4" w:space="0" w:color="auto"/>
            </w:tcBorders>
            <w:shd w:val="clear" w:color="auto" w:fill="E9F5DB" w:themeFill="accent6" w:themeFillTint="33"/>
          </w:tcPr>
          <w:p w14:paraId="20182A7C" w14:textId="77777777" w:rsidR="001F5473" w:rsidRPr="005B2210" w:rsidRDefault="001F5473" w:rsidP="009A0F3F">
            <w:pPr>
              <w:pStyle w:val="DecimalAligned"/>
              <w:rPr>
                <w:rFonts w:ascii="Calibri" w:hAnsi="Calibri" w:cs="Calibri"/>
                <w:sz w:val="24"/>
                <w:szCs w:val="24"/>
              </w:rPr>
            </w:pPr>
          </w:p>
        </w:tc>
      </w:tr>
    </w:tbl>
    <w:p w14:paraId="38F10E52" w14:textId="77777777" w:rsidR="001F5473" w:rsidRDefault="001F5473" w:rsidP="00BE1280">
      <w:pPr>
        <w:spacing w:before="240" w:after="60" w:line="240" w:lineRule="auto"/>
        <w:ind w:left="-720" w:firstLine="720"/>
        <w:rPr>
          <w:rFonts w:ascii="Arial" w:eastAsia="Franklin Gothic Book" w:hAnsi="Arial" w:cs="Arial"/>
          <w:color w:val="FFFFFF" w:themeColor="background1"/>
          <w:sz w:val="24"/>
          <w:szCs w:val="24"/>
        </w:rPr>
      </w:pPr>
    </w:p>
    <w:p w14:paraId="32CCEA51" w14:textId="3FB9D3BC" w:rsidR="00863AAD" w:rsidRDefault="00863AAD"/>
    <w:bookmarkEnd w:id="1"/>
    <w:p w14:paraId="24BCD065" w14:textId="1087AB0D" w:rsidR="003A483F" w:rsidRPr="0023635F" w:rsidRDefault="003A483F" w:rsidP="00072ACD">
      <w:pPr>
        <w:spacing w:before="240" w:after="60" w:line="240" w:lineRule="auto"/>
        <w:rPr>
          <w:rFonts w:ascii="Calibri" w:eastAsia="Franklin Gothic Book" w:hAnsi="Calibri" w:cs="Calibri"/>
          <w:sz w:val="24"/>
          <w:szCs w:val="24"/>
        </w:rPr>
      </w:pPr>
    </w:p>
    <w:sectPr w:rsidR="003A483F" w:rsidRPr="0023635F" w:rsidSect="00327973">
      <w:headerReference w:type="default" r:id="rId14"/>
      <w:pgSz w:w="20160" w:h="12240" w:orient="landscape" w:code="5"/>
      <w:pgMar w:top="288" w:right="1440" w:bottom="288"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3A6FF" w14:textId="77777777" w:rsidR="00C215F1" w:rsidRDefault="00C215F1" w:rsidP="00711A13">
      <w:pPr>
        <w:spacing w:after="0" w:line="240" w:lineRule="auto"/>
      </w:pPr>
      <w:r>
        <w:separator/>
      </w:r>
    </w:p>
  </w:endnote>
  <w:endnote w:type="continuationSeparator" w:id="0">
    <w:p w14:paraId="58373597" w14:textId="77777777" w:rsidR="00C215F1" w:rsidRDefault="00C215F1" w:rsidP="0071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DB3B" w14:textId="77777777" w:rsidR="00D97FDD" w:rsidRPr="00EC6CB4" w:rsidRDefault="007B096D" w:rsidP="00554754">
    <w:pPr>
      <w:pStyle w:val="Footer"/>
      <w:jc w:val="right"/>
    </w:pPr>
    <w:sdt>
      <w:sdtPr>
        <w:id w:val="1753853773"/>
        <w:docPartObj>
          <w:docPartGallery w:val="Page Numbers (Bottom of Page)"/>
          <w:docPartUnique/>
        </w:docPartObj>
      </w:sdtPr>
      <w:sdtEndPr/>
      <w:sdtContent>
        <w:r w:rsidR="00D97FDD" w:rsidRPr="00554754">
          <w:fldChar w:fldCharType="begin"/>
        </w:r>
        <w:r w:rsidR="00D97FDD" w:rsidRPr="00554754">
          <w:instrText xml:space="preserve"> PAGE   \* MERGEFORMAT </w:instrText>
        </w:r>
        <w:r w:rsidR="00D97FDD" w:rsidRPr="00554754">
          <w:fldChar w:fldCharType="separate"/>
        </w:r>
        <w:r w:rsidR="00D97FDD">
          <w:rPr>
            <w:noProof/>
          </w:rPr>
          <w:t>3</w:t>
        </w:r>
        <w:r w:rsidR="00D97FDD" w:rsidRPr="00554754">
          <w:fldChar w:fldCharType="end"/>
        </w:r>
        <w:r w:rsidR="00D97FDD" w:rsidRPr="00554754">
          <w:t xml:space="preserve"> | 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8D85B" w14:textId="77777777" w:rsidR="00C215F1" w:rsidRDefault="00C215F1" w:rsidP="00711A13">
      <w:pPr>
        <w:spacing w:after="0" w:line="240" w:lineRule="auto"/>
      </w:pPr>
      <w:r>
        <w:separator/>
      </w:r>
    </w:p>
  </w:footnote>
  <w:footnote w:type="continuationSeparator" w:id="0">
    <w:p w14:paraId="1FDC4644" w14:textId="77777777" w:rsidR="00C215F1" w:rsidRDefault="00C215F1" w:rsidP="00711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47E9" w14:textId="31EFB367" w:rsidR="00BE7F57" w:rsidRDefault="00BE7F57">
    <w:pPr>
      <w:pStyle w:val="Header"/>
    </w:pPr>
    <w:r w:rsidRPr="00FE05EB">
      <w:rPr>
        <w:rFonts w:ascii="Calibri" w:hAnsi="Calibri" w:cs="Calibri"/>
        <w:b/>
        <w:sz w:val="24"/>
        <w:szCs w:val="24"/>
      </w:rPr>
      <w:t>Local Health Department Name:</w:t>
    </w:r>
  </w:p>
  <w:p w14:paraId="3881CC99" w14:textId="77777777" w:rsidR="00D97FDD" w:rsidRPr="00FE05EB" w:rsidRDefault="00D97FDD" w:rsidP="00FE0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4573"/>
    <w:multiLevelType w:val="hybridMultilevel"/>
    <w:tmpl w:val="0E8EAB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A47F7"/>
    <w:multiLevelType w:val="hybridMultilevel"/>
    <w:tmpl w:val="7B00334A"/>
    <w:lvl w:ilvl="0" w:tplc="CB16A26A">
      <w:start w:val="1"/>
      <w:numFmt w:val="decimal"/>
      <w:lvlText w:val="%1."/>
      <w:lvlJc w:val="left"/>
      <w:pPr>
        <w:ind w:left="216" w:hanging="216"/>
      </w:pPr>
      <w:rPr>
        <w:rFonts w:hint="default"/>
        <w:b/>
        <w:color w:val="153150" w:themeColor="accent1" w:themeShade="BF"/>
        <w:sz w:val="24"/>
        <w:szCs w:val="24"/>
      </w:rPr>
    </w:lvl>
    <w:lvl w:ilvl="1" w:tplc="9084C3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258D2"/>
    <w:multiLevelType w:val="hybridMultilevel"/>
    <w:tmpl w:val="CBFC26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9E42A5F"/>
    <w:multiLevelType w:val="hybridMultilevel"/>
    <w:tmpl w:val="4F90C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281780"/>
    <w:multiLevelType w:val="hybridMultilevel"/>
    <w:tmpl w:val="80608540"/>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4C286E1E"/>
    <w:multiLevelType w:val="hybridMultilevel"/>
    <w:tmpl w:val="A0B0F76E"/>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81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54743C"/>
    <w:multiLevelType w:val="hybridMultilevel"/>
    <w:tmpl w:val="EB56D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CB70A0"/>
    <w:multiLevelType w:val="hybridMultilevel"/>
    <w:tmpl w:val="BD7237B0"/>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303541084">
    <w:abstractNumId w:val="1"/>
  </w:num>
  <w:num w:numId="2" w16cid:durableId="1132359148">
    <w:abstractNumId w:val="7"/>
  </w:num>
  <w:num w:numId="3" w16cid:durableId="778724848">
    <w:abstractNumId w:val="4"/>
  </w:num>
  <w:num w:numId="4" w16cid:durableId="978530941">
    <w:abstractNumId w:val="0"/>
  </w:num>
  <w:num w:numId="5" w16cid:durableId="1539732413">
    <w:abstractNumId w:val="2"/>
  </w:num>
  <w:num w:numId="6" w16cid:durableId="1236672678">
    <w:abstractNumId w:val="3"/>
  </w:num>
  <w:num w:numId="7" w16cid:durableId="2132361472">
    <w:abstractNumId w:val="6"/>
  </w:num>
  <w:num w:numId="8" w16cid:durableId="133014015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A13"/>
    <w:rsid w:val="0000490C"/>
    <w:rsid w:val="000075E8"/>
    <w:rsid w:val="000214A6"/>
    <w:rsid w:val="00022B5A"/>
    <w:rsid w:val="00026A8A"/>
    <w:rsid w:val="00033C4E"/>
    <w:rsid w:val="00042402"/>
    <w:rsid w:val="0004263C"/>
    <w:rsid w:val="0005027B"/>
    <w:rsid w:val="00052CC0"/>
    <w:rsid w:val="00057D80"/>
    <w:rsid w:val="000602D7"/>
    <w:rsid w:val="00064730"/>
    <w:rsid w:val="00066866"/>
    <w:rsid w:val="00072ACD"/>
    <w:rsid w:val="00080D3A"/>
    <w:rsid w:val="00080E66"/>
    <w:rsid w:val="0008345C"/>
    <w:rsid w:val="000874F3"/>
    <w:rsid w:val="00091A62"/>
    <w:rsid w:val="000932E4"/>
    <w:rsid w:val="00094C11"/>
    <w:rsid w:val="000A0961"/>
    <w:rsid w:val="000A27D2"/>
    <w:rsid w:val="000A2E53"/>
    <w:rsid w:val="000A79B7"/>
    <w:rsid w:val="000B38E1"/>
    <w:rsid w:val="000B7EFD"/>
    <w:rsid w:val="000C3C8D"/>
    <w:rsid w:val="000C545C"/>
    <w:rsid w:val="000E38BB"/>
    <w:rsid w:val="000E4ED9"/>
    <w:rsid w:val="000E63B6"/>
    <w:rsid w:val="000F0119"/>
    <w:rsid w:val="000F5771"/>
    <w:rsid w:val="000F745C"/>
    <w:rsid w:val="00102AEB"/>
    <w:rsid w:val="00103919"/>
    <w:rsid w:val="001130DF"/>
    <w:rsid w:val="0011591E"/>
    <w:rsid w:val="00121440"/>
    <w:rsid w:val="001226A5"/>
    <w:rsid w:val="001355D8"/>
    <w:rsid w:val="0013796A"/>
    <w:rsid w:val="00137F4B"/>
    <w:rsid w:val="001414EC"/>
    <w:rsid w:val="00150F69"/>
    <w:rsid w:val="001554DD"/>
    <w:rsid w:val="00162F1B"/>
    <w:rsid w:val="00164A8E"/>
    <w:rsid w:val="0016590E"/>
    <w:rsid w:val="0017462B"/>
    <w:rsid w:val="00175B0A"/>
    <w:rsid w:val="001777ED"/>
    <w:rsid w:val="00192E14"/>
    <w:rsid w:val="001A5B33"/>
    <w:rsid w:val="001B53EA"/>
    <w:rsid w:val="001B69CC"/>
    <w:rsid w:val="001B7716"/>
    <w:rsid w:val="001C3CC6"/>
    <w:rsid w:val="001C68EB"/>
    <w:rsid w:val="001D1A74"/>
    <w:rsid w:val="001D46D0"/>
    <w:rsid w:val="001D60B8"/>
    <w:rsid w:val="001E6A20"/>
    <w:rsid w:val="001E7935"/>
    <w:rsid w:val="001F51E0"/>
    <w:rsid w:val="001F5473"/>
    <w:rsid w:val="001F7250"/>
    <w:rsid w:val="00200848"/>
    <w:rsid w:val="00201F9F"/>
    <w:rsid w:val="0020260A"/>
    <w:rsid w:val="00204E3A"/>
    <w:rsid w:val="002068D4"/>
    <w:rsid w:val="00215FF2"/>
    <w:rsid w:val="00217DC5"/>
    <w:rsid w:val="00223FA0"/>
    <w:rsid w:val="0022513A"/>
    <w:rsid w:val="00227648"/>
    <w:rsid w:val="00227BE0"/>
    <w:rsid w:val="00232074"/>
    <w:rsid w:val="002323CD"/>
    <w:rsid w:val="0023635F"/>
    <w:rsid w:val="002465BA"/>
    <w:rsid w:val="00246E4D"/>
    <w:rsid w:val="002540C4"/>
    <w:rsid w:val="00254799"/>
    <w:rsid w:val="00257C42"/>
    <w:rsid w:val="0026139A"/>
    <w:rsid w:val="002650D8"/>
    <w:rsid w:val="00267F6F"/>
    <w:rsid w:val="002726E2"/>
    <w:rsid w:val="00275713"/>
    <w:rsid w:val="0028067D"/>
    <w:rsid w:val="0028189D"/>
    <w:rsid w:val="00292187"/>
    <w:rsid w:val="0029437F"/>
    <w:rsid w:val="002B27F3"/>
    <w:rsid w:val="002B6E52"/>
    <w:rsid w:val="002B7BBF"/>
    <w:rsid w:val="002C21B8"/>
    <w:rsid w:val="002C285B"/>
    <w:rsid w:val="002C339D"/>
    <w:rsid w:val="002C62E5"/>
    <w:rsid w:val="002C63BC"/>
    <w:rsid w:val="002C6B48"/>
    <w:rsid w:val="002C7CA6"/>
    <w:rsid w:val="002D42B6"/>
    <w:rsid w:val="002E002F"/>
    <w:rsid w:val="002E1CA6"/>
    <w:rsid w:val="002E5E9B"/>
    <w:rsid w:val="002F570E"/>
    <w:rsid w:val="00303EFB"/>
    <w:rsid w:val="003045F4"/>
    <w:rsid w:val="0030626E"/>
    <w:rsid w:val="003072C1"/>
    <w:rsid w:val="003126C3"/>
    <w:rsid w:val="00313359"/>
    <w:rsid w:val="00313D76"/>
    <w:rsid w:val="00320004"/>
    <w:rsid w:val="00322578"/>
    <w:rsid w:val="00323344"/>
    <w:rsid w:val="00327973"/>
    <w:rsid w:val="00334E5B"/>
    <w:rsid w:val="00337B47"/>
    <w:rsid w:val="00341238"/>
    <w:rsid w:val="003418E0"/>
    <w:rsid w:val="0034675F"/>
    <w:rsid w:val="00350848"/>
    <w:rsid w:val="00355FF3"/>
    <w:rsid w:val="00356623"/>
    <w:rsid w:val="0036465F"/>
    <w:rsid w:val="003746FE"/>
    <w:rsid w:val="00376F44"/>
    <w:rsid w:val="00385CEA"/>
    <w:rsid w:val="00394265"/>
    <w:rsid w:val="0039493B"/>
    <w:rsid w:val="0039519C"/>
    <w:rsid w:val="003953A9"/>
    <w:rsid w:val="003A103D"/>
    <w:rsid w:val="003A483F"/>
    <w:rsid w:val="003B2FFC"/>
    <w:rsid w:val="003B3019"/>
    <w:rsid w:val="003B6BF8"/>
    <w:rsid w:val="003C7B80"/>
    <w:rsid w:val="003E1625"/>
    <w:rsid w:val="003E353E"/>
    <w:rsid w:val="003F1092"/>
    <w:rsid w:val="003F29E0"/>
    <w:rsid w:val="003F320B"/>
    <w:rsid w:val="003F683A"/>
    <w:rsid w:val="003F7E7D"/>
    <w:rsid w:val="004009A2"/>
    <w:rsid w:val="00417BC8"/>
    <w:rsid w:val="00424E21"/>
    <w:rsid w:val="004260CF"/>
    <w:rsid w:val="0042759F"/>
    <w:rsid w:val="0043306D"/>
    <w:rsid w:val="0044084B"/>
    <w:rsid w:val="004433A4"/>
    <w:rsid w:val="00447D80"/>
    <w:rsid w:val="0045580A"/>
    <w:rsid w:val="00455C0B"/>
    <w:rsid w:val="00464CC2"/>
    <w:rsid w:val="00474CB8"/>
    <w:rsid w:val="00476FD3"/>
    <w:rsid w:val="00480A54"/>
    <w:rsid w:val="00483220"/>
    <w:rsid w:val="004904C2"/>
    <w:rsid w:val="0049379B"/>
    <w:rsid w:val="00493C82"/>
    <w:rsid w:val="004967F2"/>
    <w:rsid w:val="00497A00"/>
    <w:rsid w:val="004A0F77"/>
    <w:rsid w:val="004A1040"/>
    <w:rsid w:val="004A2A8D"/>
    <w:rsid w:val="004A451C"/>
    <w:rsid w:val="004B4795"/>
    <w:rsid w:val="004B6863"/>
    <w:rsid w:val="004C194F"/>
    <w:rsid w:val="004C2189"/>
    <w:rsid w:val="004C678D"/>
    <w:rsid w:val="004D043F"/>
    <w:rsid w:val="004D40D5"/>
    <w:rsid w:val="004E1446"/>
    <w:rsid w:val="004E18E2"/>
    <w:rsid w:val="004E2BC4"/>
    <w:rsid w:val="004E6B6A"/>
    <w:rsid w:val="0050312D"/>
    <w:rsid w:val="00503A25"/>
    <w:rsid w:val="00506390"/>
    <w:rsid w:val="00511230"/>
    <w:rsid w:val="00512235"/>
    <w:rsid w:val="00512BAF"/>
    <w:rsid w:val="00513F10"/>
    <w:rsid w:val="005159C3"/>
    <w:rsid w:val="00515D88"/>
    <w:rsid w:val="0052039C"/>
    <w:rsid w:val="00525CC1"/>
    <w:rsid w:val="005340E2"/>
    <w:rsid w:val="00537FF4"/>
    <w:rsid w:val="00552F1E"/>
    <w:rsid w:val="00554754"/>
    <w:rsid w:val="0056234C"/>
    <w:rsid w:val="00566178"/>
    <w:rsid w:val="005725CD"/>
    <w:rsid w:val="00576E82"/>
    <w:rsid w:val="0057719C"/>
    <w:rsid w:val="00581D54"/>
    <w:rsid w:val="00592EF2"/>
    <w:rsid w:val="005B2210"/>
    <w:rsid w:val="005B27E8"/>
    <w:rsid w:val="005B2F3F"/>
    <w:rsid w:val="005B53EB"/>
    <w:rsid w:val="005B5A89"/>
    <w:rsid w:val="005B6FE7"/>
    <w:rsid w:val="005B7791"/>
    <w:rsid w:val="005C1D6B"/>
    <w:rsid w:val="005C5D3C"/>
    <w:rsid w:val="005C78FA"/>
    <w:rsid w:val="005D47A1"/>
    <w:rsid w:val="005D7F14"/>
    <w:rsid w:val="005E0290"/>
    <w:rsid w:val="005E599B"/>
    <w:rsid w:val="005E6ADC"/>
    <w:rsid w:val="005F077D"/>
    <w:rsid w:val="005F6C18"/>
    <w:rsid w:val="00605C63"/>
    <w:rsid w:val="00606B2F"/>
    <w:rsid w:val="006141C5"/>
    <w:rsid w:val="00616397"/>
    <w:rsid w:val="006205D9"/>
    <w:rsid w:val="00622C64"/>
    <w:rsid w:val="0062796E"/>
    <w:rsid w:val="00632AE5"/>
    <w:rsid w:val="006449D0"/>
    <w:rsid w:val="00654F00"/>
    <w:rsid w:val="00656A49"/>
    <w:rsid w:val="00662430"/>
    <w:rsid w:val="0066274F"/>
    <w:rsid w:val="0066605B"/>
    <w:rsid w:val="006721AA"/>
    <w:rsid w:val="006738BB"/>
    <w:rsid w:val="0067584A"/>
    <w:rsid w:val="00683205"/>
    <w:rsid w:val="006837FB"/>
    <w:rsid w:val="00684F2B"/>
    <w:rsid w:val="006900E1"/>
    <w:rsid w:val="00691D63"/>
    <w:rsid w:val="00696F7F"/>
    <w:rsid w:val="006A670A"/>
    <w:rsid w:val="006B162F"/>
    <w:rsid w:val="006C152A"/>
    <w:rsid w:val="006C7B61"/>
    <w:rsid w:val="006C7D4C"/>
    <w:rsid w:val="006E5A93"/>
    <w:rsid w:val="006F054E"/>
    <w:rsid w:val="006F0933"/>
    <w:rsid w:val="006F4D44"/>
    <w:rsid w:val="006F69E5"/>
    <w:rsid w:val="00700F74"/>
    <w:rsid w:val="00707C1D"/>
    <w:rsid w:val="00711A13"/>
    <w:rsid w:val="0071695E"/>
    <w:rsid w:val="00720A19"/>
    <w:rsid w:val="00720BBB"/>
    <w:rsid w:val="00723298"/>
    <w:rsid w:val="00726A0D"/>
    <w:rsid w:val="0072744B"/>
    <w:rsid w:val="007314DD"/>
    <w:rsid w:val="007372EE"/>
    <w:rsid w:val="00741A90"/>
    <w:rsid w:val="00750580"/>
    <w:rsid w:val="00760D55"/>
    <w:rsid w:val="00761A3A"/>
    <w:rsid w:val="0077719E"/>
    <w:rsid w:val="00783C33"/>
    <w:rsid w:val="00786AB3"/>
    <w:rsid w:val="00787597"/>
    <w:rsid w:val="00790FC5"/>
    <w:rsid w:val="00793CCC"/>
    <w:rsid w:val="00796A6F"/>
    <w:rsid w:val="00796EDF"/>
    <w:rsid w:val="007A2BB2"/>
    <w:rsid w:val="007A325E"/>
    <w:rsid w:val="007A3373"/>
    <w:rsid w:val="007B096D"/>
    <w:rsid w:val="007C15C0"/>
    <w:rsid w:val="007C55C6"/>
    <w:rsid w:val="007C6000"/>
    <w:rsid w:val="007C7AA5"/>
    <w:rsid w:val="007D3016"/>
    <w:rsid w:val="007D608A"/>
    <w:rsid w:val="007E21BD"/>
    <w:rsid w:val="007E27BC"/>
    <w:rsid w:val="007E5310"/>
    <w:rsid w:val="007F002C"/>
    <w:rsid w:val="007F4FC3"/>
    <w:rsid w:val="00804B8E"/>
    <w:rsid w:val="008138BA"/>
    <w:rsid w:val="00817F60"/>
    <w:rsid w:val="00820CC5"/>
    <w:rsid w:val="008279FA"/>
    <w:rsid w:val="00827F0F"/>
    <w:rsid w:val="008305B5"/>
    <w:rsid w:val="00837D7C"/>
    <w:rsid w:val="00840B43"/>
    <w:rsid w:val="0085237A"/>
    <w:rsid w:val="00855D4D"/>
    <w:rsid w:val="008633E8"/>
    <w:rsid w:val="00863AAD"/>
    <w:rsid w:val="00865D5E"/>
    <w:rsid w:val="008663D7"/>
    <w:rsid w:val="00875B8A"/>
    <w:rsid w:val="00875DCE"/>
    <w:rsid w:val="008778F7"/>
    <w:rsid w:val="008872E8"/>
    <w:rsid w:val="00887717"/>
    <w:rsid w:val="008968C7"/>
    <w:rsid w:val="008A6F1E"/>
    <w:rsid w:val="008A7A77"/>
    <w:rsid w:val="008B43B6"/>
    <w:rsid w:val="008B719D"/>
    <w:rsid w:val="008C1B55"/>
    <w:rsid w:val="008C7B48"/>
    <w:rsid w:val="008D2E4C"/>
    <w:rsid w:val="008D3DB9"/>
    <w:rsid w:val="008E12ED"/>
    <w:rsid w:val="008E5D0E"/>
    <w:rsid w:val="008F6E39"/>
    <w:rsid w:val="009020DC"/>
    <w:rsid w:val="00916497"/>
    <w:rsid w:val="00920F65"/>
    <w:rsid w:val="009254DB"/>
    <w:rsid w:val="0093724D"/>
    <w:rsid w:val="00941C70"/>
    <w:rsid w:val="009511AE"/>
    <w:rsid w:val="009716B4"/>
    <w:rsid w:val="00971D53"/>
    <w:rsid w:val="00973EB6"/>
    <w:rsid w:val="00975E94"/>
    <w:rsid w:val="00982CFF"/>
    <w:rsid w:val="0098328C"/>
    <w:rsid w:val="009917C7"/>
    <w:rsid w:val="009929DA"/>
    <w:rsid w:val="0099649D"/>
    <w:rsid w:val="00997405"/>
    <w:rsid w:val="00997BD6"/>
    <w:rsid w:val="009A0AF9"/>
    <w:rsid w:val="009A4FAD"/>
    <w:rsid w:val="009B1214"/>
    <w:rsid w:val="009B2422"/>
    <w:rsid w:val="009B24B2"/>
    <w:rsid w:val="009B31E6"/>
    <w:rsid w:val="009B6DD4"/>
    <w:rsid w:val="009B7840"/>
    <w:rsid w:val="009C129D"/>
    <w:rsid w:val="009E1887"/>
    <w:rsid w:val="009E1E90"/>
    <w:rsid w:val="009E45FD"/>
    <w:rsid w:val="009F34B3"/>
    <w:rsid w:val="009F4C74"/>
    <w:rsid w:val="009F7AE7"/>
    <w:rsid w:val="00A030AB"/>
    <w:rsid w:val="00A045F0"/>
    <w:rsid w:val="00A067D3"/>
    <w:rsid w:val="00A07030"/>
    <w:rsid w:val="00A23E27"/>
    <w:rsid w:val="00A27749"/>
    <w:rsid w:val="00A34C9E"/>
    <w:rsid w:val="00A34EF7"/>
    <w:rsid w:val="00A35005"/>
    <w:rsid w:val="00A501F0"/>
    <w:rsid w:val="00A5489D"/>
    <w:rsid w:val="00A61C7D"/>
    <w:rsid w:val="00A62162"/>
    <w:rsid w:val="00A63F44"/>
    <w:rsid w:val="00A648A3"/>
    <w:rsid w:val="00A651C3"/>
    <w:rsid w:val="00A6778E"/>
    <w:rsid w:val="00A67F6B"/>
    <w:rsid w:val="00A70B10"/>
    <w:rsid w:val="00A72C81"/>
    <w:rsid w:val="00A7527B"/>
    <w:rsid w:val="00A81DD8"/>
    <w:rsid w:val="00A82562"/>
    <w:rsid w:val="00A83226"/>
    <w:rsid w:val="00A87351"/>
    <w:rsid w:val="00A911BF"/>
    <w:rsid w:val="00A95973"/>
    <w:rsid w:val="00A97421"/>
    <w:rsid w:val="00AA02E0"/>
    <w:rsid w:val="00AA086D"/>
    <w:rsid w:val="00AA2942"/>
    <w:rsid w:val="00AA3FA3"/>
    <w:rsid w:val="00AA7F21"/>
    <w:rsid w:val="00AB29E7"/>
    <w:rsid w:val="00AB7919"/>
    <w:rsid w:val="00AC3B51"/>
    <w:rsid w:val="00AD2542"/>
    <w:rsid w:val="00AD3554"/>
    <w:rsid w:val="00AD5789"/>
    <w:rsid w:val="00AE0875"/>
    <w:rsid w:val="00AE69AD"/>
    <w:rsid w:val="00AF2EE9"/>
    <w:rsid w:val="00AF344D"/>
    <w:rsid w:val="00AF4BC0"/>
    <w:rsid w:val="00AF7CEE"/>
    <w:rsid w:val="00B0094A"/>
    <w:rsid w:val="00B05479"/>
    <w:rsid w:val="00B058A6"/>
    <w:rsid w:val="00B12699"/>
    <w:rsid w:val="00B1289F"/>
    <w:rsid w:val="00B14D5C"/>
    <w:rsid w:val="00B15447"/>
    <w:rsid w:val="00B16651"/>
    <w:rsid w:val="00B169C0"/>
    <w:rsid w:val="00B2469D"/>
    <w:rsid w:val="00B3351D"/>
    <w:rsid w:val="00B40F1C"/>
    <w:rsid w:val="00B46D2F"/>
    <w:rsid w:val="00B475CA"/>
    <w:rsid w:val="00B47CEE"/>
    <w:rsid w:val="00B50AF5"/>
    <w:rsid w:val="00B6045D"/>
    <w:rsid w:val="00B636AC"/>
    <w:rsid w:val="00B812F7"/>
    <w:rsid w:val="00B8315E"/>
    <w:rsid w:val="00B843DC"/>
    <w:rsid w:val="00B849A1"/>
    <w:rsid w:val="00B84F4A"/>
    <w:rsid w:val="00B93A79"/>
    <w:rsid w:val="00BA0E94"/>
    <w:rsid w:val="00BA4FF0"/>
    <w:rsid w:val="00BB0933"/>
    <w:rsid w:val="00BB3FF8"/>
    <w:rsid w:val="00BD7F6B"/>
    <w:rsid w:val="00BE1280"/>
    <w:rsid w:val="00BE4A90"/>
    <w:rsid w:val="00BE745C"/>
    <w:rsid w:val="00BE7F57"/>
    <w:rsid w:val="00C012E5"/>
    <w:rsid w:val="00C07A52"/>
    <w:rsid w:val="00C13FD2"/>
    <w:rsid w:val="00C215E3"/>
    <w:rsid w:val="00C215F1"/>
    <w:rsid w:val="00C266AD"/>
    <w:rsid w:val="00C26FF7"/>
    <w:rsid w:val="00C27EAD"/>
    <w:rsid w:val="00C353C1"/>
    <w:rsid w:val="00C43349"/>
    <w:rsid w:val="00C44167"/>
    <w:rsid w:val="00C45218"/>
    <w:rsid w:val="00C51653"/>
    <w:rsid w:val="00C52520"/>
    <w:rsid w:val="00C52985"/>
    <w:rsid w:val="00C53E33"/>
    <w:rsid w:val="00C56C6C"/>
    <w:rsid w:val="00C60EDD"/>
    <w:rsid w:val="00C64130"/>
    <w:rsid w:val="00C66EF3"/>
    <w:rsid w:val="00C6787D"/>
    <w:rsid w:val="00C74445"/>
    <w:rsid w:val="00C83469"/>
    <w:rsid w:val="00CA2DAC"/>
    <w:rsid w:val="00CA34B7"/>
    <w:rsid w:val="00CA7652"/>
    <w:rsid w:val="00CC07F2"/>
    <w:rsid w:val="00CD240C"/>
    <w:rsid w:val="00CD3636"/>
    <w:rsid w:val="00CD60BC"/>
    <w:rsid w:val="00CE0107"/>
    <w:rsid w:val="00CE41E2"/>
    <w:rsid w:val="00CE549B"/>
    <w:rsid w:val="00CF3398"/>
    <w:rsid w:val="00CF4634"/>
    <w:rsid w:val="00CF7D7C"/>
    <w:rsid w:val="00D0069E"/>
    <w:rsid w:val="00D04EB6"/>
    <w:rsid w:val="00D051B8"/>
    <w:rsid w:val="00D06A67"/>
    <w:rsid w:val="00D1498F"/>
    <w:rsid w:val="00D2344C"/>
    <w:rsid w:val="00D25B32"/>
    <w:rsid w:val="00D32C7B"/>
    <w:rsid w:val="00D33249"/>
    <w:rsid w:val="00D34231"/>
    <w:rsid w:val="00D36DA1"/>
    <w:rsid w:val="00D4076F"/>
    <w:rsid w:val="00D40BDF"/>
    <w:rsid w:val="00D41CEA"/>
    <w:rsid w:val="00D538B3"/>
    <w:rsid w:val="00D64FC8"/>
    <w:rsid w:val="00D7065E"/>
    <w:rsid w:val="00D71D8E"/>
    <w:rsid w:val="00D74C5C"/>
    <w:rsid w:val="00D74CAB"/>
    <w:rsid w:val="00D74FAF"/>
    <w:rsid w:val="00D84091"/>
    <w:rsid w:val="00D85B40"/>
    <w:rsid w:val="00D92E7C"/>
    <w:rsid w:val="00D9441E"/>
    <w:rsid w:val="00D94D43"/>
    <w:rsid w:val="00D97FDD"/>
    <w:rsid w:val="00DA201C"/>
    <w:rsid w:val="00DA4BA0"/>
    <w:rsid w:val="00DA5E6C"/>
    <w:rsid w:val="00DB366D"/>
    <w:rsid w:val="00DB523C"/>
    <w:rsid w:val="00DB5497"/>
    <w:rsid w:val="00DC1B9E"/>
    <w:rsid w:val="00DD100E"/>
    <w:rsid w:val="00DD484F"/>
    <w:rsid w:val="00DD6973"/>
    <w:rsid w:val="00DE31C2"/>
    <w:rsid w:val="00DE3D18"/>
    <w:rsid w:val="00DE5C70"/>
    <w:rsid w:val="00DE5CB6"/>
    <w:rsid w:val="00DE66EE"/>
    <w:rsid w:val="00DF31F1"/>
    <w:rsid w:val="00DF7DB4"/>
    <w:rsid w:val="00E10B16"/>
    <w:rsid w:val="00E177A3"/>
    <w:rsid w:val="00E305B0"/>
    <w:rsid w:val="00E31ED4"/>
    <w:rsid w:val="00E40824"/>
    <w:rsid w:val="00E44D1F"/>
    <w:rsid w:val="00E46EB9"/>
    <w:rsid w:val="00E501D2"/>
    <w:rsid w:val="00E63BD7"/>
    <w:rsid w:val="00E63EE3"/>
    <w:rsid w:val="00E64A1B"/>
    <w:rsid w:val="00E658C3"/>
    <w:rsid w:val="00E75104"/>
    <w:rsid w:val="00E915CE"/>
    <w:rsid w:val="00E92B68"/>
    <w:rsid w:val="00E94648"/>
    <w:rsid w:val="00E96F73"/>
    <w:rsid w:val="00EA5999"/>
    <w:rsid w:val="00EA6C8A"/>
    <w:rsid w:val="00EB04A5"/>
    <w:rsid w:val="00EB11F3"/>
    <w:rsid w:val="00EB5CB0"/>
    <w:rsid w:val="00EB6BC7"/>
    <w:rsid w:val="00EC6CB4"/>
    <w:rsid w:val="00ED2D91"/>
    <w:rsid w:val="00ED3D58"/>
    <w:rsid w:val="00ED5BC5"/>
    <w:rsid w:val="00ED60EA"/>
    <w:rsid w:val="00EE07B9"/>
    <w:rsid w:val="00EE5010"/>
    <w:rsid w:val="00EE5617"/>
    <w:rsid w:val="00EF0784"/>
    <w:rsid w:val="00EF6D9B"/>
    <w:rsid w:val="00F07FD8"/>
    <w:rsid w:val="00F10951"/>
    <w:rsid w:val="00F17490"/>
    <w:rsid w:val="00F205CD"/>
    <w:rsid w:val="00F2252B"/>
    <w:rsid w:val="00F238CE"/>
    <w:rsid w:val="00F27430"/>
    <w:rsid w:val="00F279C8"/>
    <w:rsid w:val="00F31FC2"/>
    <w:rsid w:val="00F3305C"/>
    <w:rsid w:val="00F41F4D"/>
    <w:rsid w:val="00F43F2C"/>
    <w:rsid w:val="00F53624"/>
    <w:rsid w:val="00F5515E"/>
    <w:rsid w:val="00F56068"/>
    <w:rsid w:val="00F56986"/>
    <w:rsid w:val="00F61DED"/>
    <w:rsid w:val="00F72EE5"/>
    <w:rsid w:val="00F7671F"/>
    <w:rsid w:val="00F76BEA"/>
    <w:rsid w:val="00F77598"/>
    <w:rsid w:val="00F77B26"/>
    <w:rsid w:val="00F83FD3"/>
    <w:rsid w:val="00F84293"/>
    <w:rsid w:val="00F84B3D"/>
    <w:rsid w:val="00F91654"/>
    <w:rsid w:val="00F944B9"/>
    <w:rsid w:val="00FA0116"/>
    <w:rsid w:val="00FA2B5D"/>
    <w:rsid w:val="00FB004F"/>
    <w:rsid w:val="00FB6113"/>
    <w:rsid w:val="00FB67CC"/>
    <w:rsid w:val="00FC76F0"/>
    <w:rsid w:val="00FD7B59"/>
    <w:rsid w:val="00FE05EB"/>
    <w:rsid w:val="00FF2FDF"/>
    <w:rsid w:val="00FF38B6"/>
    <w:rsid w:val="00FF3DF4"/>
    <w:rsid w:val="013F068B"/>
    <w:rsid w:val="0970FB71"/>
    <w:rsid w:val="4A86EB3F"/>
    <w:rsid w:val="54D1FD35"/>
    <w:rsid w:val="5C38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2780"/>
  <w15:docId w15:val="{3C4533A6-CC57-41A3-9D6B-BC256CC7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DB9"/>
    <w:pPr>
      <w:keepNext/>
      <w:keepLines/>
      <w:spacing w:before="240" w:after="0"/>
      <w:outlineLvl w:val="0"/>
    </w:pPr>
    <w:rPr>
      <w:rFonts w:asciiTheme="majorHAnsi" w:eastAsiaTheme="majorEastAsia" w:hAnsiTheme="majorHAnsi" w:cstheme="majorBidi"/>
      <w:color w:val="153150" w:themeColor="accent1" w:themeShade="BF"/>
      <w:sz w:val="32"/>
      <w:szCs w:val="32"/>
    </w:rPr>
  </w:style>
  <w:style w:type="paragraph" w:styleId="Heading2">
    <w:name w:val="heading 2"/>
    <w:basedOn w:val="Normal"/>
    <w:next w:val="Normal"/>
    <w:link w:val="Heading2Char"/>
    <w:uiPriority w:val="9"/>
    <w:unhideWhenUsed/>
    <w:qFormat/>
    <w:rsid w:val="008D3DB9"/>
    <w:pPr>
      <w:keepNext/>
      <w:keepLines/>
      <w:spacing w:before="40" w:after="0"/>
      <w:outlineLvl w:val="1"/>
    </w:pPr>
    <w:rPr>
      <w:rFonts w:asciiTheme="majorHAnsi" w:eastAsiaTheme="majorEastAsia" w:hAnsiTheme="majorHAnsi" w:cstheme="majorBidi"/>
      <w:color w:val="153150" w:themeColor="accent1" w:themeShade="BF"/>
      <w:sz w:val="26"/>
      <w:szCs w:val="26"/>
    </w:rPr>
  </w:style>
  <w:style w:type="paragraph" w:styleId="Heading3">
    <w:name w:val="heading 3"/>
    <w:basedOn w:val="Normal"/>
    <w:next w:val="Normal"/>
    <w:link w:val="Heading3Char"/>
    <w:uiPriority w:val="9"/>
    <w:unhideWhenUsed/>
    <w:qFormat/>
    <w:rsid w:val="008D3DB9"/>
    <w:pPr>
      <w:keepNext/>
      <w:keepLines/>
      <w:spacing w:before="40" w:after="0"/>
      <w:outlineLvl w:val="2"/>
    </w:pPr>
    <w:rPr>
      <w:rFonts w:asciiTheme="majorHAnsi" w:eastAsiaTheme="majorEastAsia" w:hAnsiTheme="majorHAnsi" w:cstheme="majorBidi"/>
      <w:color w:val="0E2035" w:themeColor="accent1" w:themeShade="7F"/>
      <w:sz w:val="24"/>
      <w:szCs w:val="24"/>
    </w:rPr>
  </w:style>
  <w:style w:type="paragraph" w:styleId="Heading4">
    <w:name w:val="heading 4"/>
    <w:basedOn w:val="Normal"/>
    <w:next w:val="Normal"/>
    <w:link w:val="Heading4Char"/>
    <w:uiPriority w:val="9"/>
    <w:unhideWhenUsed/>
    <w:qFormat/>
    <w:rsid w:val="00F5515E"/>
    <w:pPr>
      <w:keepNext/>
      <w:keepLines/>
      <w:spacing w:before="40" w:after="0"/>
      <w:outlineLvl w:val="3"/>
    </w:pPr>
    <w:rPr>
      <w:rFonts w:asciiTheme="majorHAnsi" w:eastAsiaTheme="majorEastAsia" w:hAnsiTheme="majorHAnsi" w:cstheme="majorBidi"/>
      <w:i/>
      <w:iCs/>
      <w:color w:val="1531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A13"/>
  </w:style>
  <w:style w:type="paragraph" w:styleId="Footer">
    <w:name w:val="footer"/>
    <w:basedOn w:val="Normal"/>
    <w:link w:val="FooterChar"/>
    <w:uiPriority w:val="99"/>
    <w:unhideWhenUsed/>
    <w:rsid w:val="00711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A13"/>
  </w:style>
  <w:style w:type="paragraph" w:styleId="BalloonText">
    <w:name w:val="Balloon Text"/>
    <w:basedOn w:val="Normal"/>
    <w:link w:val="BalloonTextChar"/>
    <w:uiPriority w:val="99"/>
    <w:semiHidden/>
    <w:unhideWhenUsed/>
    <w:rsid w:val="00711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A13"/>
    <w:rPr>
      <w:rFonts w:ascii="Tahoma" w:hAnsi="Tahoma" w:cs="Tahoma"/>
      <w:sz w:val="16"/>
      <w:szCs w:val="16"/>
    </w:rPr>
  </w:style>
  <w:style w:type="paragraph" w:customStyle="1" w:styleId="DecimalAligned">
    <w:name w:val="Decimal Aligned"/>
    <w:basedOn w:val="Normal"/>
    <w:uiPriority w:val="40"/>
    <w:qFormat/>
    <w:rsid w:val="00711A13"/>
    <w:pPr>
      <w:tabs>
        <w:tab w:val="decimal" w:pos="360"/>
      </w:tabs>
    </w:pPr>
    <w:rPr>
      <w:lang w:eastAsia="ja-JP"/>
    </w:rPr>
  </w:style>
  <w:style w:type="paragraph" w:styleId="FootnoteText">
    <w:name w:val="footnote text"/>
    <w:basedOn w:val="Normal"/>
    <w:link w:val="FootnoteTextChar"/>
    <w:uiPriority w:val="99"/>
    <w:unhideWhenUsed/>
    <w:rsid w:val="00711A13"/>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711A13"/>
    <w:rPr>
      <w:rFonts w:eastAsiaTheme="minorEastAsia"/>
      <w:sz w:val="20"/>
      <w:szCs w:val="20"/>
      <w:lang w:eastAsia="ja-JP"/>
    </w:rPr>
  </w:style>
  <w:style w:type="character" w:styleId="SubtleEmphasis">
    <w:name w:val="Subtle Emphasis"/>
    <w:basedOn w:val="DefaultParagraphFont"/>
    <w:uiPriority w:val="19"/>
    <w:qFormat/>
    <w:rsid w:val="00711A13"/>
    <w:rPr>
      <w:i/>
      <w:iCs/>
      <w:color w:val="7F7F7F" w:themeColor="text1" w:themeTint="80"/>
    </w:rPr>
  </w:style>
  <w:style w:type="table" w:styleId="MediumShading2-Accent5">
    <w:name w:val="Medium Shading 2 Accent 5"/>
    <w:basedOn w:val="TableNormal"/>
    <w:uiPriority w:val="64"/>
    <w:rsid w:val="00711A1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27E9"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27E9" w:themeFill="accent5"/>
      </w:tcPr>
    </w:tblStylePr>
    <w:tblStylePr w:type="lastCol">
      <w:rPr>
        <w:b/>
        <w:bCs/>
        <w:color w:val="FFFFFF" w:themeColor="background1"/>
      </w:rPr>
      <w:tblPr/>
      <w:tcPr>
        <w:tcBorders>
          <w:left w:val="nil"/>
          <w:right w:val="nil"/>
          <w:insideH w:val="nil"/>
          <w:insideV w:val="nil"/>
        </w:tcBorders>
        <w:shd w:val="clear" w:color="auto" w:fill="B927E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yle1">
    <w:name w:val="Style1"/>
    <w:basedOn w:val="TableNormal"/>
    <w:uiPriority w:val="99"/>
    <w:rsid w:val="00711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1">
    <w:name w:val="Medium List 1 Accent 1"/>
    <w:basedOn w:val="TableNormal"/>
    <w:uiPriority w:val="65"/>
    <w:rsid w:val="00711A13"/>
    <w:pPr>
      <w:spacing w:after="0" w:line="240" w:lineRule="auto"/>
    </w:pPr>
    <w:rPr>
      <w:color w:val="000000" w:themeColor="text1"/>
    </w:rPr>
    <w:tblPr>
      <w:tblStyleRowBandSize w:val="1"/>
      <w:tblStyleColBandSize w:val="1"/>
      <w:tblBorders>
        <w:top w:val="single" w:sz="8" w:space="0" w:color="1C426C" w:themeColor="accent1"/>
        <w:bottom w:val="single" w:sz="8" w:space="0" w:color="1C426C" w:themeColor="accent1"/>
      </w:tblBorders>
    </w:tblPr>
    <w:tblStylePr w:type="firstRow">
      <w:rPr>
        <w:rFonts w:asciiTheme="majorHAnsi" w:eastAsiaTheme="majorEastAsia" w:hAnsiTheme="majorHAnsi" w:cstheme="majorBidi"/>
      </w:rPr>
      <w:tblPr/>
      <w:tcPr>
        <w:tcBorders>
          <w:top w:val="nil"/>
          <w:bottom w:val="single" w:sz="8" w:space="0" w:color="1C426C" w:themeColor="accent1"/>
        </w:tcBorders>
      </w:tcPr>
    </w:tblStylePr>
    <w:tblStylePr w:type="lastRow">
      <w:rPr>
        <w:b/>
        <w:bCs/>
        <w:color w:val="2E5369" w:themeColor="text2"/>
      </w:rPr>
      <w:tblPr/>
      <w:tcPr>
        <w:tcBorders>
          <w:top w:val="single" w:sz="8" w:space="0" w:color="1C426C" w:themeColor="accent1"/>
          <w:bottom w:val="single" w:sz="8" w:space="0" w:color="1C426C" w:themeColor="accent1"/>
        </w:tcBorders>
      </w:tcPr>
    </w:tblStylePr>
    <w:tblStylePr w:type="firstCol">
      <w:rPr>
        <w:b/>
        <w:bCs/>
      </w:rPr>
    </w:tblStylePr>
    <w:tblStylePr w:type="lastCol">
      <w:rPr>
        <w:b/>
        <w:bCs/>
      </w:rPr>
      <w:tblPr/>
      <w:tcPr>
        <w:tcBorders>
          <w:top w:val="single" w:sz="8" w:space="0" w:color="1C426C" w:themeColor="accent1"/>
          <w:bottom w:val="single" w:sz="8" w:space="0" w:color="1C426C" w:themeColor="accent1"/>
        </w:tcBorders>
      </w:tcPr>
    </w:tblStylePr>
    <w:tblStylePr w:type="band1Vert">
      <w:tblPr/>
      <w:tcPr>
        <w:shd w:val="clear" w:color="auto" w:fill="B5CFEC" w:themeFill="accent1" w:themeFillTint="3F"/>
      </w:tcPr>
    </w:tblStylePr>
    <w:tblStylePr w:type="band1Horz">
      <w:tblPr/>
      <w:tcPr>
        <w:shd w:val="clear" w:color="auto" w:fill="B5CFEC" w:themeFill="accent1" w:themeFillTint="3F"/>
      </w:tcPr>
    </w:tblStylePr>
  </w:style>
  <w:style w:type="table" w:styleId="TableGrid">
    <w:name w:val="Table Grid"/>
    <w:basedOn w:val="TableNormal"/>
    <w:uiPriority w:val="39"/>
    <w:rsid w:val="00711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D3016"/>
    <w:rPr>
      <w:color w:val="2DA0F1" w:themeColor="hyperlink"/>
      <w:u w:val="single"/>
    </w:rPr>
  </w:style>
  <w:style w:type="paragraph" w:customStyle="1" w:styleId="Default">
    <w:name w:val="Default"/>
    <w:rsid w:val="00CF46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21440"/>
    <w:pPr>
      <w:ind w:left="720"/>
      <w:contextualSpacing/>
    </w:pPr>
  </w:style>
  <w:style w:type="character" w:styleId="PlaceholderText">
    <w:name w:val="Placeholder Text"/>
    <w:basedOn w:val="DefaultParagraphFont"/>
    <w:uiPriority w:val="99"/>
    <w:semiHidden/>
    <w:rsid w:val="00FC76F0"/>
    <w:rPr>
      <w:color w:val="808080"/>
    </w:rPr>
  </w:style>
  <w:style w:type="character" w:styleId="CommentReference">
    <w:name w:val="annotation reference"/>
    <w:basedOn w:val="DefaultParagraphFont"/>
    <w:uiPriority w:val="99"/>
    <w:semiHidden/>
    <w:unhideWhenUsed/>
    <w:rsid w:val="00AF2EE9"/>
    <w:rPr>
      <w:sz w:val="16"/>
      <w:szCs w:val="16"/>
    </w:rPr>
  </w:style>
  <w:style w:type="paragraph" w:styleId="CommentText">
    <w:name w:val="annotation text"/>
    <w:basedOn w:val="Normal"/>
    <w:link w:val="CommentTextChar"/>
    <w:uiPriority w:val="99"/>
    <w:unhideWhenUsed/>
    <w:rsid w:val="00AF2EE9"/>
    <w:pPr>
      <w:spacing w:line="240" w:lineRule="auto"/>
    </w:pPr>
    <w:rPr>
      <w:sz w:val="20"/>
      <w:szCs w:val="20"/>
    </w:rPr>
  </w:style>
  <w:style w:type="character" w:customStyle="1" w:styleId="CommentTextChar">
    <w:name w:val="Comment Text Char"/>
    <w:basedOn w:val="DefaultParagraphFont"/>
    <w:link w:val="CommentText"/>
    <w:uiPriority w:val="99"/>
    <w:rsid w:val="00AF2EE9"/>
    <w:rPr>
      <w:sz w:val="20"/>
      <w:szCs w:val="20"/>
    </w:rPr>
  </w:style>
  <w:style w:type="paragraph" w:styleId="CommentSubject">
    <w:name w:val="annotation subject"/>
    <w:basedOn w:val="CommentText"/>
    <w:next w:val="CommentText"/>
    <w:link w:val="CommentSubjectChar"/>
    <w:uiPriority w:val="99"/>
    <w:semiHidden/>
    <w:unhideWhenUsed/>
    <w:rsid w:val="00AF2EE9"/>
    <w:rPr>
      <w:b/>
      <w:bCs/>
    </w:rPr>
  </w:style>
  <w:style w:type="character" w:customStyle="1" w:styleId="CommentSubjectChar">
    <w:name w:val="Comment Subject Char"/>
    <w:basedOn w:val="CommentTextChar"/>
    <w:link w:val="CommentSubject"/>
    <w:uiPriority w:val="99"/>
    <w:semiHidden/>
    <w:rsid w:val="00AF2EE9"/>
    <w:rPr>
      <w:b/>
      <w:bCs/>
      <w:sz w:val="20"/>
      <w:szCs w:val="20"/>
    </w:rPr>
  </w:style>
  <w:style w:type="character" w:customStyle="1" w:styleId="cdc-decorated">
    <w:name w:val="cdc-decorated"/>
    <w:basedOn w:val="DefaultParagraphFont"/>
    <w:rsid w:val="008C7B48"/>
  </w:style>
  <w:style w:type="character" w:customStyle="1" w:styleId="Heading1Char">
    <w:name w:val="Heading 1 Char"/>
    <w:basedOn w:val="DefaultParagraphFont"/>
    <w:link w:val="Heading1"/>
    <w:uiPriority w:val="9"/>
    <w:rsid w:val="008D3DB9"/>
    <w:rPr>
      <w:rFonts w:asciiTheme="majorHAnsi" w:eastAsiaTheme="majorEastAsia" w:hAnsiTheme="majorHAnsi" w:cstheme="majorBidi"/>
      <w:color w:val="153150" w:themeColor="accent1" w:themeShade="BF"/>
      <w:sz w:val="32"/>
      <w:szCs w:val="32"/>
    </w:rPr>
  </w:style>
  <w:style w:type="character" w:customStyle="1" w:styleId="Heading2Char">
    <w:name w:val="Heading 2 Char"/>
    <w:basedOn w:val="DefaultParagraphFont"/>
    <w:link w:val="Heading2"/>
    <w:uiPriority w:val="9"/>
    <w:rsid w:val="008D3DB9"/>
    <w:rPr>
      <w:rFonts w:asciiTheme="majorHAnsi" w:eastAsiaTheme="majorEastAsia" w:hAnsiTheme="majorHAnsi" w:cstheme="majorBidi"/>
      <w:color w:val="153150" w:themeColor="accent1" w:themeShade="BF"/>
      <w:sz w:val="26"/>
      <w:szCs w:val="26"/>
    </w:rPr>
  </w:style>
  <w:style w:type="character" w:customStyle="1" w:styleId="Heading3Char">
    <w:name w:val="Heading 3 Char"/>
    <w:basedOn w:val="DefaultParagraphFont"/>
    <w:link w:val="Heading3"/>
    <w:uiPriority w:val="9"/>
    <w:rsid w:val="008D3DB9"/>
    <w:rPr>
      <w:rFonts w:asciiTheme="majorHAnsi" w:eastAsiaTheme="majorEastAsia" w:hAnsiTheme="majorHAnsi" w:cstheme="majorBidi"/>
      <w:color w:val="0E2035" w:themeColor="accent1" w:themeShade="7F"/>
      <w:sz w:val="24"/>
      <w:szCs w:val="24"/>
    </w:rPr>
  </w:style>
  <w:style w:type="paragraph" w:styleId="IntenseQuote">
    <w:name w:val="Intense Quote"/>
    <w:basedOn w:val="Normal"/>
    <w:next w:val="Normal"/>
    <w:link w:val="IntenseQuoteChar"/>
    <w:uiPriority w:val="30"/>
    <w:qFormat/>
    <w:rsid w:val="004B6863"/>
    <w:pPr>
      <w:pBdr>
        <w:top w:val="single" w:sz="4" w:space="10" w:color="1C426C" w:themeColor="accent1"/>
        <w:bottom w:val="single" w:sz="4" w:space="10" w:color="1C426C" w:themeColor="accent1"/>
      </w:pBdr>
      <w:spacing w:before="360" w:after="360"/>
      <w:ind w:left="864" w:right="864"/>
      <w:jc w:val="center"/>
    </w:pPr>
    <w:rPr>
      <w:i/>
      <w:iCs/>
      <w:color w:val="1C426C" w:themeColor="accent1"/>
    </w:rPr>
  </w:style>
  <w:style w:type="character" w:customStyle="1" w:styleId="IntenseQuoteChar">
    <w:name w:val="Intense Quote Char"/>
    <w:basedOn w:val="DefaultParagraphFont"/>
    <w:link w:val="IntenseQuote"/>
    <w:uiPriority w:val="30"/>
    <w:rsid w:val="004B6863"/>
    <w:rPr>
      <w:i/>
      <w:iCs/>
      <w:color w:val="1C426C" w:themeColor="accent1"/>
    </w:rPr>
  </w:style>
  <w:style w:type="character" w:customStyle="1" w:styleId="Heading4Char">
    <w:name w:val="Heading 4 Char"/>
    <w:basedOn w:val="DefaultParagraphFont"/>
    <w:link w:val="Heading4"/>
    <w:uiPriority w:val="9"/>
    <w:rsid w:val="00F5515E"/>
    <w:rPr>
      <w:rFonts w:asciiTheme="majorHAnsi" w:eastAsiaTheme="majorEastAsia" w:hAnsiTheme="majorHAnsi" w:cstheme="majorBidi"/>
      <w:i/>
      <w:iCs/>
      <w:color w:val="153150" w:themeColor="accent1" w:themeShade="BF"/>
    </w:rPr>
  </w:style>
  <w:style w:type="paragraph" w:styleId="Revision">
    <w:name w:val="Revision"/>
    <w:hidden/>
    <w:uiPriority w:val="99"/>
    <w:semiHidden/>
    <w:rsid w:val="00804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1281">
      <w:bodyDiv w:val="1"/>
      <w:marLeft w:val="0"/>
      <w:marRight w:val="0"/>
      <w:marTop w:val="0"/>
      <w:marBottom w:val="0"/>
      <w:divBdr>
        <w:top w:val="none" w:sz="0" w:space="0" w:color="auto"/>
        <w:left w:val="none" w:sz="0" w:space="0" w:color="auto"/>
        <w:bottom w:val="none" w:sz="0" w:space="0" w:color="auto"/>
        <w:right w:val="none" w:sz="0" w:space="0" w:color="auto"/>
      </w:divBdr>
    </w:div>
    <w:div w:id="138151363">
      <w:bodyDiv w:val="1"/>
      <w:marLeft w:val="0"/>
      <w:marRight w:val="0"/>
      <w:marTop w:val="0"/>
      <w:marBottom w:val="0"/>
      <w:divBdr>
        <w:top w:val="none" w:sz="0" w:space="0" w:color="auto"/>
        <w:left w:val="none" w:sz="0" w:space="0" w:color="auto"/>
        <w:bottom w:val="none" w:sz="0" w:space="0" w:color="auto"/>
        <w:right w:val="none" w:sz="0" w:space="0" w:color="auto"/>
      </w:divBdr>
      <w:divsChild>
        <w:div w:id="848759911">
          <w:marLeft w:val="360"/>
          <w:marRight w:val="0"/>
          <w:marTop w:val="200"/>
          <w:marBottom w:val="0"/>
          <w:divBdr>
            <w:top w:val="none" w:sz="0" w:space="0" w:color="auto"/>
            <w:left w:val="none" w:sz="0" w:space="0" w:color="auto"/>
            <w:bottom w:val="none" w:sz="0" w:space="0" w:color="auto"/>
            <w:right w:val="none" w:sz="0" w:space="0" w:color="auto"/>
          </w:divBdr>
        </w:div>
        <w:div w:id="413891735">
          <w:marLeft w:val="360"/>
          <w:marRight w:val="0"/>
          <w:marTop w:val="200"/>
          <w:marBottom w:val="0"/>
          <w:divBdr>
            <w:top w:val="none" w:sz="0" w:space="0" w:color="auto"/>
            <w:left w:val="none" w:sz="0" w:space="0" w:color="auto"/>
            <w:bottom w:val="none" w:sz="0" w:space="0" w:color="auto"/>
            <w:right w:val="none" w:sz="0" w:space="0" w:color="auto"/>
          </w:divBdr>
        </w:div>
        <w:div w:id="475610418">
          <w:marLeft w:val="360"/>
          <w:marRight w:val="0"/>
          <w:marTop w:val="200"/>
          <w:marBottom w:val="0"/>
          <w:divBdr>
            <w:top w:val="none" w:sz="0" w:space="0" w:color="auto"/>
            <w:left w:val="none" w:sz="0" w:space="0" w:color="auto"/>
            <w:bottom w:val="none" w:sz="0" w:space="0" w:color="auto"/>
            <w:right w:val="none" w:sz="0" w:space="0" w:color="auto"/>
          </w:divBdr>
        </w:div>
        <w:div w:id="492919732">
          <w:marLeft w:val="360"/>
          <w:marRight w:val="0"/>
          <w:marTop w:val="200"/>
          <w:marBottom w:val="0"/>
          <w:divBdr>
            <w:top w:val="none" w:sz="0" w:space="0" w:color="auto"/>
            <w:left w:val="none" w:sz="0" w:space="0" w:color="auto"/>
            <w:bottom w:val="none" w:sz="0" w:space="0" w:color="auto"/>
            <w:right w:val="none" w:sz="0" w:space="0" w:color="auto"/>
          </w:divBdr>
        </w:div>
        <w:div w:id="2056729911">
          <w:marLeft w:val="360"/>
          <w:marRight w:val="0"/>
          <w:marTop w:val="200"/>
          <w:marBottom w:val="0"/>
          <w:divBdr>
            <w:top w:val="none" w:sz="0" w:space="0" w:color="auto"/>
            <w:left w:val="none" w:sz="0" w:space="0" w:color="auto"/>
            <w:bottom w:val="none" w:sz="0" w:space="0" w:color="auto"/>
            <w:right w:val="none" w:sz="0" w:space="0" w:color="auto"/>
          </w:divBdr>
        </w:div>
        <w:div w:id="2043700651">
          <w:marLeft w:val="360"/>
          <w:marRight w:val="0"/>
          <w:marTop w:val="200"/>
          <w:marBottom w:val="0"/>
          <w:divBdr>
            <w:top w:val="none" w:sz="0" w:space="0" w:color="auto"/>
            <w:left w:val="none" w:sz="0" w:space="0" w:color="auto"/>
            <w:bottom w:val="none" w:sz="0" w:space="0" w:color="auto"/>
            <w:right w:val="none" w:sz="0" w:space="0" w:color="auto"/>
          </w:divBdr>
        </w:div>
        <w:div w:id="217515906">
          <w:marLeft w:val="360"/>
          <w:marRight w:val="0"/>
          <w:marTop w:val="200"/>
          <w:marBottom w:val="0"/>
          <w:divBdr>
            <w:top w:val="none" w:sz="0" w:space="0" w:color="auto"/>
            <w:left w:val="none" w:sz="0" w:space="0" w:color="auto"/>
            <w:bottom w:val="none" w:sz="0" w:space="0" w:color="auto"/>
            <w:right w:val="none" w:sz="0" w:space="0" w:color="auto"/>
          </w:divBdr>
        </w:div>
      </w:divsChild>
    </w:div>
    <w:div w:id="248659884">
      <w:bodyDiv w:val="1"/>
      <w:marLeft w:val="0"/>
      <w:marRight w:val="0"/>
      <w:marTop w:val="0"/>
      <w:marBottom w:val="0"/>
      <w:divBdr>
        <w:top w:val="none" w:sz="0" w:space="0" w:color="auto"/>
        <w:left w:val="none" w:sz="0" w:space="0" w:color="auto"/>
        <w:bottom w:val="none" w:sz="0" w:space="0" w:color="auto"/>
        <w:right w:val="none" w:sz="0" w:space="0" w:color="auto"/>
      </w:divBdr>
    </w:div>
    <w:div w:id="498928223">
      <w:bodyDiv w:val="1"/>
      <w:marLeft w:val="0"/>
      <w:marRight w:val="0"/>
      <w:marTop w:val="0"/>
      <w:marBottom w:val="0"/>
      <w:divBdr>
        <w:top w:val="none" w:sz="0" w:space="0" w:color="auto"/>
        <w:left w:val="none" w:sz="0" w:space="0" w:color="auto"/>
        <w:bottom w:val="none" w:sz="0" w:space="0" w:color="auto"/>
        <w:right w:val="none" w:sz="0" w:space="0" w:color="auto"/>
      </w:divBdr>
    </w:div>
    <w:div w:id="600257600">
      <w:bodyDiv w:val="1"/>
      <w:marLeft w:val="0"/>
      <w:marRight w:val="0"/>
      <w:marTop w:val="0"/>
      <w:marBottom w:val="0"/>
      <w:divBdr>
        <w:top w:val="none" w:sz="0" w:space="0" w:color="auto"/>
        <w:left w:val="none" w:sz="0" w:space="0" w:color="auto"/>
        <w:bottom w:val="none" w:sz="0" w:space="0" w:color="auto"/>
        <w:right w:val="none" w:sz="0" w:space="0" w:color="auto"/>
      </w:divBdr>
    </w:div>
    <w:div w:id="1213272986">
      <w:bodyDiv w:val="1"/>
      <w:marLeft w:val="0"/>
      <w:marRight w:val="0"/>
      <w:marTop w:val="0"/>
      <w:marBottom w:val="0"/>
      <w:divBdr>
        <w:top w:val="none" w:sz="0" w:space="0" w:color="auto"/>
        <w:left w:val="none" w:sz="0" w:space="0" w:color="auto"/>
        <w:bottom w:val="none" w:sz="0" w:space="0" w:color="auto"/>
        <w:right w:val="none" w:sz="0" w:space="0" w:color="auto"/>
      </w:divBdr>
    </w:div>
    <w:div w:id="1346981279">
      <w:bodyDiv w:val="1"/>
      <w:marLeft w:val="0"/>
      <w:marRight w:val="0"/>
      <w:marTop w:val="0"/>
      <w:marBottom w:val="0"/>
      <w:divBdr>
        <w:top w:val="none" w:sz="0" w:space="0" w:color="auto"/>
        <w:left w:val="none" w:sz="0" w:space="0" w:color="auto"/>
        <w:bottom w:val="none" w:sz="0" w:space="0" w:color="auto"/>
        <w:right w:val="none" w:sz="0" w:space="0" w:color="auto"/>
      </w:divBdr>
    </w:div>
    <w:div w:id="1412432014">
      <w:bodyDiv w:val="1"/>
      <w:marLeft w:val="0"/>
      <w:marRight w:val="0"/>
      <w:marTop w:val="0"/>
      <w:marBottom w:val="0"/>
      <w:divBdr>
        <w:top w:val="none" w:sz="0" w:space="0" w:color="auto"/>
        <w:left w:val="none" w:sz="0" w:space="0" w:color="auto"/>
        <w:bottom w:val="none" w:sz="0" w:space="0" w:color="auto"/>
        <w:right w:val="none" w:sz="0" w:space="0" w:color="auto"/>
      </w:divBdr>
    </w:div>
    <w:div w:id="14515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Angles">
  <a:themeElements>
    <a:clrScheme name="Custom 12 - FY22 LMCH">
      <a:dk1>
        <a:sysClr val="windowText" lastClr="000000"/>
      </a:dk1>
      <a:lt1>
        <a:sysClr val="window" lastClr="FFFFFF"/>
      </a:lt1>
      <a:dk2>
        <a:srgbClr val="2E5369"/>
      </a:dk2>
      <a:lt2>
        <a:srgbClr val="CFE2E7"/>
      </a:lt2>
      <a:accent1>
        <a:srgbClr val="1C426C"/>
      </a:accent1>
      <a:accent2>
        <a:srgbClr val="9F8351"/>
      </a:accent2>
      <a:accent3>
        <a:srgbClr val="1CACE3"/>
      </a:accent3>
      <a:accent4>
        <a:srgbClr val="7E40CC"/>
      </a:accent4>
      <a:accent5>
        <a:srgbClr val="B927E9"/>
      </a:accent5>
      <a:accent6>
        <a:srgbClr val="92D050"/>
      </a:accent6>
      <a:hlink>
        <a:srgbClr val="2DA0F1"/>
      </a:hlink>
      <a:folHlink>
        <a:srgbClr val="7ED1E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FY 2022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12219D77C3D41989F156C26226802" ma:contentTypeVersion="13" ma:contentTypeDescription="Create a new document." ma:contentTypeScope="" ma:versionID="052084995a43d9207927a57430bfdef3">
  <xsd:schema xmlns:xsd="http://www.w3.org/2001/XMLSchema" xmlns:xs="http://www.w3.org/2001/XMLSchema" xmlns:p="http://schemas.microsoft.com/office/2006/metadata/properties" xmlns:ns2="f1dd65e2-fb42-46f4-b186-a16b4447ab69" xmlns:ns3="772b7c0d-5fcb-4b80-afd4-a60d71f298fe" xmlns:ns4="e4664c3e-f049-4574-bd7d-7499d2032cca" targetNamespace="http://schemas.microsoft.com/office/2006/metadata/properties" ma:root="true" ma:fieldsID="cc8d2923f3d157082f522e85018b98e2" ns2:_="" ns3:_="" ns4:_="">
    <xsd:import namespace="f1dd65e2-fb42-46f4-b186-a16b4447ab69"/>
    <xsd:import namespace="772b7c0d-5fcb-4b80-afd4-a60d71f298fe"/>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d65e2-fb42-46f4-b186-a16b4447a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2b7c0d-5fcb-4b80-afd4-a60d71f298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aa39c8-1776-422c-b475-43d030cef404}" ma:internalName="TaxCatchAll" ma:showField="CatchAllData" ma:web="772b7c0d-5fcb-4b80-afd4-a60d71f2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664c3e-f049-4574-bd7d-7499d2032cca" xsi:nil="true"/>
    <lcf76f155ced4ddcb4097134ff3c332f xmlns="f1dd65e2-fb42-46f4-b186-a16b4447ab6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14BF3-65B5-4830-8E25-0A5DB12B8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d65e2-fb42-46f4-b186-a16b4447ab69"/>
    <ds:schemaRef ds:uri="772b7c0d-5fcb-4b80-afd4-a60d71f298fe"/>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19E2-2120-43DD-9275-5F950A862FDD}">
  <ds:schemaRefs>
    <ds:schemaRef ds:uri="http://schemas.microsoft.com/sharepoint/v3/contenttype/forms"/>
  </ds:schemaRefs>
</ds:datastoreItem>
</file>

<file path=customXml/itemProps4.xml><?xml version="1.0" encoding="utf-8"?>
<ds:datastoreItem xmlns:ds="http://schemas.openxmlformats.org/officeDocument/2006/customXml" ds:itemID="{589780A3-DC6B-490D-A50E-0EBC68D520A5}">
  <ds:schemaRefs>
    <ds:schemaRef ds:uri="f1dd65e2-fb42-46f4-b186-a16b4447ab6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664c3e-f049-4574-bd7d-7499d2032cca"/>
    <ds:schemaRef ds:uri="772b7c0d-5fcb-4b80-afd4-a60d71f298fe"/>
    <ds:schemaRef ds:uri="http://www.w3.org/XML/1998/namespace"/>
    <ds:schemaRef ds:uri="http://purl.org/dc/dcmitype/"/>
  </ds:schemaRefs>
</ds:datastoreItem>
</file>

<file path=customXml/itemProps5.xml><?xml version="1.0" encoding="utf-8"?>
<ds:datastoreItem xmlns:ds="http://schemas.openxmlformats.org/officeDocument/2006/customXml" ds:itemID="{10919042-090F-48B1-A421-10B72A4C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885</Words>
  <Characters>5050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Evidence based/Informed References Table</vt:lpstr>
    </vt:vector>
  </TitlesOfParts>
  <Company>State of Michigan</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based/Informed References Table</dc:title>
  <dc:creator>Shanafelt, Dawn (DCH)</dc:creator>
  <cp:lastModifiedBy>Melody, Rachel (DHHS-Contractor)</cp:lastModifiedBy>
  <cp:revision>2</cp:revision>
  <cp:lastPrinted>2020-02-10T15:26:00Z</cp:lastPrinted>
  <dcterms:created xsi:type="dcterms:W3CDTF">2024-07-15T15:49:00Z</dcterms:created>
  <dcterms:modified xsi:type="dcterms:W3CDTF">2024-07-15T15:49:00Z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2021-05-09T23:56:46Z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2177ea68-a790-4bc9-87a8-648c70871a4d</vt:lpwstr>
  </property>
  <property fmtid="{D5CDD505-2E9C-101B-9397-08002B2CF9AE}" pid="8" name="MSIP_Label_3a2fed65-62e7-46ea-af74-187e0c17143a_ContentBits">
    <vt:lpwstr>0</vt:lpwstr>
  </property>
  <property fmtid="{D5CDD505-2E9C-101B-9397-08002B2CF9AE}" pid="9" name="ContentTypeId">
    <vt:lpwstr>0x0101004F112219D77C3D41989F156C26226802</vt:lpwstr>
  </property>
</Properties>
</file>